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4578C" w14:textId="77777777" w:rsidR="00730D10" w:rsidRPr="00064AC1" w:rsidRDefault="00730D10" w:rsidP="005112AE">
      <w:pPr>
        <w:pStyle w:val="Default"/>
        <w:rPr>
          <w:rFonts w:asciiTheme="minorHAnsi" w:hAnsiTheme="minorHAnsi" w:cstheme="minorHAnsi"/>
          <w:color w:val="002060"/>
          <w:sz w:val="22"/>
          <w:szCs w:val="22"/>
        </w:rPr>
      </w:pPr>
    </w:p>
    <w:p w14:paraId="118F63A3" w14:textId="77777777" w:rsidR="00730D10" w:rsidRPr="00064AC1" w:rsidRDefault="00730D10" w:rsidP="005112AE">
      <w:pPr>
        <w:pStyle w:val="Default"/>
        <w:rPr>
          <w:rFonts w:asciiTheme="minorHAnsi" w:hAnsiTheme="minorHAnsi" w:cstheme="minorHAnsi"/>
          <w:color w:val="002060"/>
          <w:sz w:val="22"/>
          <w:szCs w:val="22"/>
        </w:rPr>
      </w:pPr>
    </w:p>
    <w:p w14:paraId="44EE2C85" w14:textId="77777777" w:rsidR="001374AB" w:rsidRPr="00064AC1" w:rsidRDefault="005112AE" w:rsidP="001374AB">
      <w:pPr>
        <w:pStyle w:val="Ttulo"/>
        <w:jc w:val="center"/>
        <w:rPr>
          <w:rFonts w:asciiTheme="minorHAnsi" w:hAnsiTheme="minorHAnsi" w:cstheme="minorHAnsi"/>
          <w:b/>
          <w:color w:val="002060"/>
          <w:sz w:val="32"/>
          <w:szCs w:val="32"/>
        </w:rPr>
      </w:pPr>
      <w:r w:rsidRPr="00064AC1">
        <w:rPr>
          <w:rFonts w:asciiTheme="minorHAnsi" w:hAnsiTheme="minorHAnsi" w:cstheme="minorHAnsi"/>
          <w:sz w:val="22"/>
          <w:szCs w:val="22"/>
        </w:rPr>
        <w:t xml:space="preserve"> </w:t>
      </w:r>
      <w:r w:rsidR="001374AB" w:rsidRPr="00064AC1">
        <w:rPr>
          <w:rFonts w:asciiTheme="minorHAnsi" w:hAnsiTheme="minorHAnsi" w:cstheme="minorHAnsi"/>
          <w:b/>
          <w:color w:val="002060"/>
          <w:sz w:val="32"/>
          <w:szCs w:val="32"/>
        </w:rPr>
        <w:t>FORMULARIO DE INFORMACIÓN Y CONSENTIMIENTO</w:t>
      </w:r>
    </w:p>
    <w:p w14:paraId="002ECF06" w14:textId="77777777" w:rsidR="001374AB" w:rsidRPr="00064AC1" w:rsidRDefault="001374AB" w:rsidP="001374AB">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1EC8D174" w14:textId="77777777" w:rsidR="0061414F" w:rsidRDefault="0061414F" w:rsidP="0061414F">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FECHA OBTENCIÓN DEL CONSENTIMIENTO __________________________         </w:t>
      </w:r>
    </w:p>
    <w:p w14:paraId="1918126E" w14:textId="77777777" w:rsidR="0061414F" w:rsidRDefault="0061414F" w:rsidP="0061414F">
      <w:pPr>
        <w:spacing w:after="0"/>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61414F" w14:paraId="44D11562" w14:textId="77777777" w:rsidTr="00525E76">
        <w:trPr>
          <w:trHeight w:val="446"/>
        </w:trPr>
        <w:tc>
          <w:tcPr>
            <w:tcW w:w="9957" w:type="dxa"/>
            <w:tcBorders>
              <w:top w:val="single" w:sz="4" w:space="0" w:color="auto"/>
              <w:left w:val="single" w:sz="4" w:space="0" w:color="auto"/>
              <w:bottom w:val="single" w:sz="4" w:space="0" w:color="auto"/>
              <w:right w:val="single" w:sz="4" w:space="0" w:color="auto"/>
            </w:tcBorders>
            <w:hideMark/>
          </w:tcPr>
          <w:p w14:paraId="4B87CC2B" w14:textId="77777777" w:rsidR="0061414F" w:rsidRDefault="0061414F" w:rsidP="00525E76">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 xml:space="preserve">NOMBRE DEL PACIENTE: </w:t>
            </w:r>
            <w:r>
              <w:rPr>
                <w:rFonts w:ascii="Calibri" w:eastAsia="Times New Roman" w:hAnsi="Calibri" w:cs="Calibri"/>
                <w:sz w:val="20"/>
                <w:szCs w:val="20"/>
                <w:lang w:val="es-ES" w:eastAsia="es-ES"/>
              </w:rPr>
              <w:t>___________________________________________________________________________________</w:t>
            </w:r>
          </w:p>
          <w:p w14:paraId="33B06F07" w14:textId="77777777" w:rsidR="0061414F" w:rsidRDefault="0061414F" w:rsidP="00525E76">
            <w:pPr>
              <w:spacing w:after="0"/>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 xml:space="preserve">   </w:t>
            </w:r>
          </w:p>
          <w:p w14:paraId="12A03E7B" w14:textId="77777777" w:rsidR="0061414F" w:rsidRDefault="0061414F" w:rsidP="00525E76">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(Nombre y dos apellidos o etiqueta de identificación)</w:t>
            </w:r>
          </w:p>
          <w:p w14:paraId="2889AD7B" w14:textId="77777777" w:rsidR="0061414F" w:rsidRDefault="0061414F" w:rsidP="00525E76">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FECHA DE NACIMIENTO___________________________________RUT:_________________________</w:t>
            </w:r>
          </w:p>
        </w:tc>
      </w:tr>
    </w:tbl>
    <w:p w14:paraId="242E384E" w14:textId="77777777" w:rsidR="0061414F" w:rsidRDefault="0061414F" w:rsidP="0061414F">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61414F" w:rsidRPr="00005C78" w14:paraId="25F40F38" w14:textId="77777777" w:rsidTr="00525E76">
        <w:tc>
          <w:tcPr>
            <w:tcW w:w="9957" w:type="dxa"/>
            <w:tcBorders>
              <w:top w:val="single" w:sz="4" w:space="0" w:color="auto"/>
              <w:left w:val="single" w:sz="4" w:space="0" w:color="auto"/>
              <w:bottom w:val="single" w:sz="4" w:space="0" w:color="auto"/>
              <w:right w:val="single" w:sz="4" w:space="0" w:color="auto"/>
            </w:tcBorders>
          </w:tcPr>
          <w:p w14:paraId="1C32CACD" w14:textId="77777777" w:rsidR="0061414F" w:rsidRDefault="0061414F" w:rsidP="00525E76">
            <w:pPr>
              <w:spacing w:after="0"/>
              <w:rPr>
                <w:rFonts w:ascii="Calibri" w:eastAsia="Times New Roman" w:hAnsi="Calibri" w:cs="Calibri"/>
                <w:sz w:val="20"/>
                <w:szCs w:val="20"/>
                <w:lang w:val="es-ES" w:eastAsia="es-ES"/>
              </w:rPr>
            </w:pPr>
          </w:p>
          <w:p w14:paraId="639AD25E" w14:textId="77777777" w:rsidR="0061414F" w:rsidRDefault="0061414F" w:rsidP="00525E76">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NOMBRE DEL MÉDICO: ____________________________________  RUT:______________________               </w:t>
            </w:r>
          </w:p>
          <w:p w14:paraId="45854D52" w14:textId="77777777" w:rsidR="0061414F" w:rsidRDefault="0061414F" w:rsidP="00525E76">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(Letra Legible, puede utilizar TIMBRE)</w:t>
            </w:r>
            <w:r>
              <w:rPr>
                <w:rFonts w:ascii="Calibri" w:eastAsia="Times New Roman" w:hAnsi="Calibri" w:cs="Calibri"/>
                <w:sz w:val="20"/>
                <w:szCs w:val="20"/>
                <w:lang w:val="es-ES" w:eastAsia="es-ES"/>
              </w:rPr>
              <w:t xml:space="preserve">                  </w:t>
            </w:r>
          </w:p>
        </w:tc>
      </w:tr>
    </w:tbl>
    <w:p w14:paraId="1EF89550" w14:textId="77777777" w:rsidR="0061414F" w:rsidRDefault="0061414F" w:rsidP="0061414F">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61414F" w14:paraId="540F4852" w14:textId="77777777" w:rsidTr="00525E76">
        <w:tc>
          <w:tcPr>
            <w:tcW w:w="9957" w:type="dxa"/>
            <w:tcBorders>
              <w:top w:val="single" w:sz="4" w:space="0" w:color="auto"/>
              <w:left w:val="single" w:sz="4" w:space="0" w:color="auto"/>
              <w:bottom w:val="single" w:sz="4" w:space="0" w:color="auto"/>
              <w:right w:val="single" w:sz="4" w:space="0" w:color="auto"/>
            </w:tcBorders>
          </w:tcPr>
          <w:p w14:paraId="4184D9DB" w14:textId="77777777" w:rsidR="0061414F" w:rsidRDefault="0061414F" w:rsidP="00525E76">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PROCEDIMIENTO, INTERVENCION QUIRURGICA O TRATAMIENTO </w:t>
            </w:r>
          </w:p>
          <w:p w14:paraId="20A67E74" w14:textId="77777777" w:rsidR="0061414F" w:rsidRDefault="0061414F" w:rsidP="00525E76">
            <w:pPr>
              <w:spacing w:after="0"/>
              <w:rPr>
                <w:rFonts w:ascii="Calibri" w:eastAsia="Times New Roman" w:hAnsi="Calibri" w:cs="Calibri"/>
                <w:color w:val="002060"/>
                <w:sz w:val="20"/>
                <w:szCs w:val="20"/>
                <w:lang w:val="es-ES" w:eastAsia="es-ES"/>
              </w:rPr>
            </w:pPr>
          </w:p>
          <w:p w14:paraId="2E4DDE17" w14:textId="77777777" w:rsidR="0061414F" w:rsidRDefault="0061414F" w:rsidP="00525E76">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___________________________________________________________________________________</w:t>
            </w:r>
          </w:p>
          <w:p w14:paraId="7C4DE9CD" w14:textId="77777777" w:rsidR="0061414F" w:rsidRDefault="0061414F" w:rsidP="00525E76">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 utilizar ABREVIATURAS)</w:t>
            </w:r>
          </w:p>
        </w:tc>
      </w:tr>
    </w:tbl>
    <w:p w14:paraId="69564C86" w14:textId="77777777" w:rsidR="0061414F" w:rsidRDefault="0061414F" w:rsidP="0061414F">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61414F" w:rsidRPr="00005C78" w14:paraId="6F0357EE" w14:textId="77777777" w:rsidTr="00525E76">
        <w:tc>
          <w:tcPr>
            <w:tcW w:w="9957" w:type="dxa"/>
            <w:tcBorders>
              <w:top w:val="single" w:sz="4" w:space="0" w:color="auto"/>
              <w:left w:val="single" w:sz="4" w:space="0" w:color="auto"/>
              <w:bottom w:val="single" w:sz="4" w:space="0" w:color="auto"/>
              <w:right w:val="single" w:sz="4" w:space="0" w:color="auto"/>
            </w:tcBorders>
          </w:tcPr>
          <w:p w14:paraId="2EC2AF9C" w14:textId="77777777" w:rsidR="0061414F" w:rsidRDefault="0061414F" w:rsidP="00525E76">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HIPOTESIS DIAGNOSTICA</w:t>
            </w:r>
          </w:p>
          <w:p w14:paraId="7DD7C1F8" w14:textId="77777777" w:rsidR="0061414F" w:rsidRDefault="0061414F" w:rsidP="00525E76">
            <w:pPr>
              <w:spacing w:after="0"/>
              <w:rPr>
                <w:rFonts w:ascii="Calibri" w:eastAsia="Times New Roman" w:hAnsi="Calibri" w:cs="Calibri"/>
                <w:color w:val="002060"/>
                <w:sz w:val="20"/>
                <w:szCs w:val="20"/>
                <w:lang w:val="es-ES" w:eastAsia="es-ES"/>
              </w:rPr>
            </w:pPr>
          </w:p>
          <w:p w14:paraId="5939402D" w14:textId="77777777" w:rsidR="0061414F" w:rsidRDefault="0061414F" w:rsidP="00525E76">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 ___________________________________________________________________________________</w:t>
            </w:r>
          </w:p>
          <w:p w14:paraId="045FEC92" w14:textId="77777777" w:rsidR="0061414F" w:rsidRDefault="0061414F" w:rsidP="00525E76">
            <w:pPr>
              <w:spacing w:after="0"/>
              <w:rPr>
                <w:rFonts w:ascii="Calibri" w:eastAsia="Times New Roman" w:hAnsi="Calibri" w:cs="Calibri"/>
                <w:sz w:val="20"/>
                <w:szCs w:val="20"/>
                <w:lang w:val="es-ES" w:eastAsia="es-ES"/>
              </w:rPr>
            </w:pPr>
            <w:r>
              <w:rPr>
                <w:rFonts w:ascii="Calibri" w:eastAsia="Times New Roman" w:hAnsi="Calibri" w:cs="Calibri"/>
                <w:b/>
                <w:color w:val="0070C0"/>
                <w:sz w:val="16"/>
                <w:szCs w:val="16"/>
                <w:lang w:val="es-ES" w:eastAsia="es-ES"/>
              </w:rPr>
              <w:t>(NO utilizar ABREVIATURAS)</w:t>
            </w:r>
          </w:p>
        </w:tc>
      </w:tr>
    </w:tbl>
    <w:p w14:paraId="6E513CD2" w14:textId="77777777" w:rsidR="00380DD7" w:rsidRDefault="00380DD7" w:rsidP="001374AB">
      <w:pPr>
        <w:pStyle w:val="Ttulo"/>
        <w:rPr>
          <w:rFonts w:asciiTheme="minorHAnsi" w:hAnsiTheme="minorHAnsi" w:cstheme="minorHAnsi"/>
          <w:b/>
          <w:color w:val="002060"/>
          <w:sz w:val="32"/>
          <w:szCs w:val="32"/>
        </w:rPr>
      </w:pPr>
    </w:p>
    <w:p w14:paraId="3D972BC4" w14:textId="77777777" w:rsidR="005112AE" w:rsidRPr="0061414F" w:rsidRDefault="00605BA5" w:rsidP="001374AB">
      <w:pPr>
        <w:pStyle w:val="Ttulo"/>
        <w:jc w:val="both"/>
        <w:rPr>
          <w:rFonts w:asciiTheme="minorHAnsi" w:hAnsiTheme="minorHAnsi" w:cs="Arial Narrow"/>
          <w:b/>
          <w:sz w:val="28"/>
          <w:szCs w:val="28"/>
        </w:rPr>
      </w:pPr>
      <w:r w:rsidRPr="0061414F">
        <w:rPr>
          <w:rFonts w:asciiTheme="minorHAnsi" w:hAnsiTheme="minorHAnsi" w:cs="Arial Narrow"/>
          <w:sz w:val="28"/>
          <w:szCs w:val="28"/>
        </w:rPr>
        <w:t>I</w:t>
      </w:r>
      <w:r w:rsidRPr="0061414F">
        <w:rPr>
          <w:rFonts w:asciiTheme="minorHAnsi" w:hAnsiTheme="minorHAnsi" w:cs="Arial Narrow"/>
          <w:bCs/>
          <w:sz w:val="28"/>
          <w:szCs w:val="28"/>
        </w:rPr>
        <w:t>.-</w:t>
      </w:r>
      <w:r w:rsidR="005112AE" w:rsidRPr="0061414F">
        <w:rPr>
          <w:rFonts w:asciiTheme="minorHAnsi" w:hAnsiTheme="minorHAnsi" w:cs="Arial Narrow"/>
          <w:b/>
          <w:sz w:val="28"/>
          <w:szCs w:val="28"/>
        </w:rPr>
        <w:t>D</w:t>
      </w:r>
      <w:r w:rsidR="00935415" w:rsidRPr="0061414F">
        <w:rPr>
          <w:rFonts w:asciiTheme="minorHAnsi" w:hAnsiTheme="minorHAnsi" w:cs="Arial Narrow"/>
          <w:b/>
          <w:sz w:val="28"/>
          <w:szCs w:val="28"/>
        </w:rPr>
        <w:t>OCUMENTO DE INFORMACIÓN PARA</w:t>
      </w:r>
      <w:r w:rsidR="00CA429C" w:rsidRPr="0061414F">
        <w:rPr>
          <w:rFonts w:asciiTheme="minorHAnsi" w:hAnsiTheme="minorHAnsi" w:cs="Arial Narrow"/>
          <w:b/>
          <w:sz w:val="28"/>
          <w:szCs w:val="28"/>
        </w:rPr>
        <w:t xml:space="preserve">: </w:t>
      </w:r>
      <w:r w:rsidR="00E9642A" w:rsidRPr="0061414F">
        <w:rPr>
          <w:rFonts w:asciiTheme="minorHAnsi" w:hAnsiTheme="minorHAnsi" w:cs="Arial Narrow"/>
          <w:b/>
          <w:sz w:val="28"/>
          <w:szCs w:val="28"/>
        </w:rPr>
        <w:t xml:space="preserve">LA REALIZACIÓN DE ADENOIDECTOMÍA </w:t>
      </w:r>
      <w:r w:rsidR="001374AB" w:rsidRPr="0061414F">
        <w:rPr>
          <w:rFonts w:asciiTheme="minorHAnsi" w:hAnsiTheme="minorHAnsi" w:cs="Arial Narrow"/>
          <w:b/>
          <w:sz w:val="28"/>
          <w:szCs w:val="28"/>
        </w:rPr>
        <w:t>(extirpación de vegetaciones)</w:t>
      </w:r>
    </w:p>
    <w:p w14:paraId="6B76D232" w14:textId="77777777" w:rsidR="005112AE" w:rsidRPr="00064AC1" w:rsidRDefault="005112AE" w:rsidP="008E4514">
      <w:pPr>
        <w:pStyle w:val="Ttulo"/>
        <w:spacing w:after="0"/>
        <w:rPr>
          <w:rStyle w:val="Textoennegrita"/>
          <w:rFonts w:asciiTheme="minorHAnsi" w:hAnsiTheme="minorHAnsi" w:cstheme="minorHAnsi"/>
          <w:bCs w:val="0"/>
          <w:sz w:val="22"/>
          <w:szCs w:val="22"/>
        </w:rPr>
      </w:pPr>
    </w:p>
    <w:p w14:paraId="486AB9C1" w14:textId="77777777" w:rsidR="00713F2A" w:rsidRDefault="00713F2A" w:rsidP="00851AC2">
      <w:pPr>
        <w:pStyle w:val="Default"/>
        <w:jc w:val="both"/>
        <w:rPr>
          <w:rFonts w:asciiTheme="minorHAnsi" w:hAnsiTheme="minorHAnsi" w:cstheme="minorHAnsi"/>
          <w:color w:val="002060"/>
          <w:sz w:val="22"/>
          <w:szCs w:val="22"/>
        </w:rPr>
      </w:pPr>
    </w:p>
    <w:p w14:paraId="4165090A" w14:textId="77777777" w:rsidR="005112AE" w:rsidRPr="0061414F" w:rsidRDefault="005112AE" w:rsidP="0061414F">
      <w:pPr>
        <w:pStyle w:val="Default"/>
        <w:spacing w:line="276" w:lineRule="auto"/>
        <w:jc w:val="both"/>
        <w:rPr>
          <w:rFonts w:asciiTheme="minorHAnsi" w:hAnsiTheme="minorHAnsi" w:cstheme="minorHAnsi"/>
          <w:color w:val="002060"/>
          <w:sz w:val="22"/>
          <w:szCs w:val="22"/>
        </w:rPr>
      </w:pPr>
      <w:r w:rsidRPr="0061414F">
        <w:rPr>
          <w:rFonts w:asciiTheme="minorHAnsi" w:hAnsiTheme="minorHAnsi" w:cstheme="minorHAnsi"/>
          <w:color w:val="002060"/>
          <w:sz w:val="22"/>
          <w:szCs w:val="22"/>
        </w:rPr>
        <w:t>Este documento sirve para que</w:t>
      </w:r>
      <w:r w:rsidR="003F4891" w:rsidRPr="0061414F">
        <w:rPr>
          <w:rFonts w:asciiTheme="minorHAnsi" w:hAnsiTheme="minorHAnsi" w:cstheme="minorHAnsi"/>
          <w:color w:val="002060"/>
          <w:sz w:val="22"/>
          <w:szCs w:val="22"/>
        </w:rPr>
        <w:t xml:space="preserve"> usted, o quien lo represente, de</w:t>
      </w:r>
      <w:r w:rsidRPr="0061414F">
        <w:rPr>
          <w:rFonts w:asciiTheme="minorHAnsi" w:hAnsiTheme="minorHAnsi" w:cstheme="minorHAnsi"/>
          <w:color w:val="002060"/>
          <w:sz w:val="22"/>
          <w:szCs w:val="22"/>
        </w:rPr>
        <w:t xml:space="preserve"> su consentimiento para esta intervención. Eso significa que nos autoriza a realizarla. </w:t>
      </w:r>
    </w:p>
    <w:p w14:paraId="5C189BFF" w14:textId="77777777" w:rsidR="005112AE" w:rsidRPr="0061414F" w:rsidRDefault="005112AE" w:rsidP="0061414F">
      <w:pPr>
        <w:pStyle w:val="Default"/>
        <w:spacing w:line="276" w:lineRule="auto"/>
        <w:jc w:val="both"/>
        <w:rPr>
          <w:rFonts w:asciiTheme="minorHAnsi" w:hAnsiTheme="minorHAnsi" w:cstheme="minorHAnsi"/>
          <w:color w:val="002060"/>
          <w:sz w:val="22"/>
          <w:szCs w:val="22"/>
        </w:rPr>
      </w:pPr>
      <w:r w:rsidRPr="0061414F">
        <w:rPr>
          <w:rFonts w:asciiTheme="minorHAnsi" w:hAnsiTheme="minorHAnsi" w:cstheme="minorHAnsi"/>
          <w:color w:val="002060"/>
          <w:sz w:val="22"/>
          <w:szCs w:val="22"/>
        </w:rPr>
        <w:t xml:space="preserve">Puede usted </w:t>
      </w:r>
      <w:r w:rsidR="008A756F" w:rsidRPr="0061414F">
        <w:rPr>
          <w:rFonts w:asciiTheme="minorHAnsi" w:hAnsiTheme="minorHAnsi" w:cstheme="minorHAnsi"/>
          <w:color w:val="002060"/>
          <w:sz w:val="22"/>
          <w:szCs w:val="22"/>
        </w:rPr>
        <w:t xml:space="preserve">revocar </w:t>
      </w:r>
      <w:r w:rsidRPr="0061414F">
        <w:rPr>
          <w:rFonts w:asciiTheme="minorHAnsi" w:hAnsiTheme="minorHAnsi" w:cstheme="minorHAnsi"/>
          <w:color w:val="002060"/>
          <w:sz w:val="22"/>
          <w:szCs w:val="22"/>
        </w:rPr>
        <w:t xml:space="preserve">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37257DE6" w14:textId="77777777" w:rsidR="00713F2A" w:rsidRPr="0061414F" w:rsidRDefault="00713F2A" w:rsidP="0061414F">
      <w:pPr>
        <w:pStyle w:val="Default"/>
        <w:spacing w:line="276" w:lineRule="auto"/>
        <w:jc w:val="both"/>
        <w:rPr>
          <w:rFonts w:asciiTheme="minorHAnsi" w:hAnsiTheme="minorHAnsi" w:cstheme="minorHAnsi"/>
          <w:color w:val="002060"/>
          <w:sz w:val="22"/>
          <w:szCs w:val="22"/>
        </w:rPr>
      </w:pPr>
    </w:p>
    <w:p w14:paraId="345BA87D" w14:textId="77777777" w:rsidR="005112AE" w:rsidRPr="0061414F" w:rsidRDefault="005112AE" w:rsidP="0061414F">
      <w:pPr>
        <w:pStyle w:val="Default"/>
        <w:spacing w:line="276" w:lineRule="auto"/>
        <w:jc w:val="both"/>
        <w:rPr>
          <w:rFonts w:asciiTheme="minorHAnsi" w:hAnsiTheme="minorHAnsi" w:cstheme="minorHAnsi"/>
          <w:color w:val="002060"/>
          <w:sz w:val="22"/>
          <w:szCs w:val="22"/>
        </w:rPr>
      </w:pPr>
      <w:r w:rsidRPr="0061414F">
        <w:rPr>
          <w:rFonts w:asciiTheme="minorHAnsi" w:hAnsiTheme="minorHAnsi" w:cstheme="minorHAnsi"/>
          <w:b/>
          <w:bCs/>
          <w:color w:val="002060"/>
          <w:sz w:val="22"/>
          <w:szCs w:val="22"/>
        </w:rPr>
        <w:t>Díganos si tiene alguna duda o necesita más información</w:t>
      </w:r>
      <w:r w:rsidRPr="0061414F">
        <w:rPr>
          <w:rFonts w:asciiTheme="minorHAnsi" w:hAnsiTheme="minorHAnsi" w:cstheme="minorHAnsi"/>
          <w:color w:val="002060"/>
          <w:sz w:val="22"/>
          <w:szCs w:val="22"/>
        </w:rPr>
        <w:t>. Le atenderemos con mucho gusto.</w:t>
      </w:r>
    </w:p>
    <w:p w14:paraId="3B5B8546" w14:textId="77777777" w:rsidR="005211D6" w:rsidRPr="0061414F" w:rsidRDefault="005211D6" w:rsidP="0061414F">
      <w:pPr>
        <w:autoSpaceDE w:val="0"/>
        <w:autoSpaceDN w:val="0"/>
        <w:adjustRightInd w:val="0"/>
        <w:spacing w:after="0"/>
        <w:jc w:val="both"/>
        <w:rPr>
          <w:rFonts w:cs="Arial"/>
          <w:color w:val="000000"/>
        </w:rPr>
      </w:pPr>
    </w:p>
    <w:p w14:paraId="41149B4E" w14:textId="77777777" w:rsidR="0061414F" w:rsidRDefault="0061414F" w:rsidP="0061414F">
      <w:pPr>
        <w:pStyle w:val="Default"/>
        <w:spacing w:line="276" w:lineRule="auto"/>
        <w:jc w:val="both"/>
        <w:rPr>
          <w:rFonts w:asciiTheme="minorHAnsi" w:hAnsiTheme="minorHAnsi" w:cstheme="minorHAnsi"/>
          <w:bCs/>
          <w:color w:val="002060"/>
          <w:sz w:val="22"/>
          <w:szCs w:val="22"/>
          <w:u w:val="single"/>
        </w:rPr>
      </w:pPr>
    </w:p>
    <w:p w14:paraId="4E96E71C" w14:textId="77777777" w:rsidR="0061414F" w:rsidRDefault="0061414F" w:rsidP="0061414F">
      <w:pPr>
        <w:pStyle w:val="Default"/>
        <w:spacing w:line="276" w:lineRule="auto"/>
        <w:jc w:val="both"/>
        <w:rPr>
          <w:rFonts w:asciiTheme="minorHAnsi" w:hAnsiTheme="minorHAnsi" w:cstheme="minorHAnsi"/>
          <w:bCs/>
          <w:color w:val="002060"/>
          <w:sz w:val="22"/>
          <w:szCs w:val="22"/>
          <w:u w:val="single"/>
        </w:rPr>
      </w:pPr>
    </w:p>
    <w:p w14:paraId="0E2D0CF8" w14:textId="77777777" w:rsidR="0061414F" w:rsidRDefault="0061414F" w:rsidP="0061414F">
      <w:pPr>
        <w:pStyle w:val="Default"/>
        <w:jc w:val="both"/>
        <w:rPr>
          <w:rFonts w:asciiTheme="minorHAnsi" w:hAnsiTheme="minorHAnsi" w:cstheme="minorHAnsi"/>
          <w:b/>
          <w:color w:val="002060"/>
          <w:sz w:val="22"/>
          <w:szCs w:val="22"/>
        </w:rPr>
      </w:pPr>
    </w:p>
    <w:p w14:paraId="715739DE" w14:textId="77777777" w:rsidR="0061414F" w:rsidRDefault="0061414F" w:rsidP="0061414F">
      <w:pPr>
        <w:pStyle w:val="Default"/>
        <w:jc w:val="both"/>
        <w:rPr>
          <w:rFonts w:asciiTheme="minorHAnsi" w:hAnsiTheme="minorHAnsi" w:cstheme="minorHAnsi"/>
          <w:b/>
          <w:color w:val="002060"/>
          <w:sz w:val="22"/>
          <w:szCs w:val="22"/>
        </w:rPr>
      </w:pPr>
    </w:p>
    <w:p w14:paraId="3A53E732" w14:textId="77777777" w:rsidR="0061414F" w:rsidRPr="0061414F" w:rsidRDefault="0061414F" w:rsidP="0061414F">
      <w:pPr>
        <w:pStyle w:val="Default"/>
        <w:jc w:val="both"/>
        <w:rPr>
          <w:rFonts w:asciiTheme="minorHAnsi" w:hAnsiTheme="minorHAnsi" w:cstheme="minorHAnsi"/>
          <w:b/>
          <w:color w:val="002060"/>
          <w:sz w:val="22"/>
          <w:szCs w:val="22"/>
        </w:rPr>
      </w:pPr>
      <w:r w:rsidRPr="0061414F">
        <w:rPr>
          <w:rFonts w:asciiTheme="minorHAnsi" w:hAnsiTheme="minorHAnsi" w:cstheme="minorHAnsi"/>
          <w:b/>
          <w:color w:val="002060"/>
          <w:sz w:val="22"/>
          <w:szCs w:val="22"/>
        </w:rPr>
        <w:t>LO QUE USTED DEBE SABER</w:t>
      </w:r>
    </w:p>
    <w:p w14:paraId="3FD93238" w14:textId="77777777" w:rsidR="0061414F" w:rsidRPr="0061414F" w:rsidRDefault="0061414F" w:rsidP="0061414F">
      <w:pPr>
        <w:pStyle w:val="Default"/>
        <w:jc w:val="both"/>
        <w:rPr>
          <w:rFonts w:asciiTheme="minorHAnsi" w:hAnsiTheme="minorHAnsi" w:cstheme="minorHAnsi"/>
          <w:bCs/>
          <w:color w:val="002060"/>
          <w:sz w:val="22"/>
          <w:szCs w:val="22"/>
          <w:u w:val="single"/>
        </w:rPr>
      </w:pPr>
      <w:r w:rsidRPr="0061414F">
        <w:rPr>
          <w:rFonts w:asciiTheme="minorHAnsi" w:hAnsiTheme="minorHAnsi" w:cstheme="minorHAnsi"/>
          <w:bCs/>
          <w:color w:val="002060"/>
          <w:sz w:val="22"/>
          <w:szCs w:val="22"/>
          <w:u w:val="single"/>
        </w:rPr>
        <w:t xml:space="preserve">EN QUÉ CONSISTE Y PARA QUÉ SIRVE </w:t>
      </w:r>
    </w:p>
    <w:p w14:paraId="0A686C02" w14:textId="77777777" w:rsidR="0061414F" w:rsidRPr="0061414F" w:rsidRDefault="0061414F" w:rsidP="0061414F">
      <w:pPr>
        <w:pStyle w:val="Default"/>
        <w:jc w:val="both"/>
        <w:rPr>
          <w:rFonts w:asciiTheme="minorHAnsi" w:hAnsiTheme="minorHAnsi" w:cstheme="minorHAnsi"/>
          <w:bCs/>
          <w:color w:val="002060"/>
          <w:sz w:val="22"/>
          <w:szCs w:val="22"/>
          <w:u w:val="single"/>
        </w:rPr>
      </w:pPr>
    </w:p>
    <w:p w14:paraId="63043E26" w14:textId="77777777" w:rsidR="0061414F" w:rsidRPr="0061414F" w:rsidRDefault="0061414F" w:rsidP="0061414F">
      <w:pPr>
        <w:pStyle w:val="Default"/>
        <w:jc w:val="both"/>
        <w:rPr>
          <w:rFonts w:asciiTheme="minorHAnsi" w:hAnsiTheme="minorHAnsi" w:cstheme="minorHAnsi"/>
          <w:bCs/>
          <w:color w:val="002060"/>
          <w:sz w:val="22"/>
          <w:szCs w:val="22"/>
        </w:rPr>
      </w:pPr>
      <w:r w:rsidRPr="0061414F">
        <w:rPr>
          <w:rFonts w:asciiTheme="minorHAnsi" w:hAnsiTheme="minorHAnsi" w:cstheme="minorHAnsi"/>
          <w:bCs/>
          <w:color w:val="002060"/>
          <w:sz w:val="22"/>
          <w:szCs w:val="22"/>
        </w:rPr>
        <w:t xml:space="preserve">La adenoidectomía es la técnica quirúrgica que consiste en la extirpación del tejido adenoideo (vegetaciones) que ocupa la rinofaringe. La rinofaringe está situada en la parte posterior de las fosas nasales. </w:t>
      </w:r>
    </w:p>
    <w:p w14:paraId="34D12533" w14:textId="77777777" w:rsidR="0061414F" w:rsidRPr="0061414F" w:rsidRDefault="0061414F" w:rsidP="0061414F">
      <w:pPr>
        <w:pStyle w:val="Default"/>
        <w:jc w:val="both"/>
        <w:rPr>
          <w:rFonts w:asciiTheme="minorHAnsi" w:hAnsiTheme="minorHAnsi" w:cstheme="minorHAnsi"/>
          <w:bCs/>
          <w:color w:val="002060"/>
          <w:sz w:val="22"/>
          <w:szCs w:val="22"/>
        </w:rPr>
      </w:pPr>
    </w:p>
    <w:p w14:paraId="568CF6DC" w14:textId="77777777" w:rsidR="0061414F" w:rsidRPr="0061414F" w:rsidRDefault="0061414F" w:rsidP="0061414F">
      <w:pPr>
        <w:pStyle w:val="Default"/>
        <w:jc w:val="both"/>
        <w:rPr>
          <w:rFonts w:asciiTheme="minorHAnsi" w:hAnsiTheme="minorHAnsi" w:cstheme="minorHAnsi"/>
          <w:bCs/>
          <w:color w:val="002060"/>
          <w:sz w:val="22"/>
          <w:szCs w:val="22"/>
        </w:rPr>
      </w:pPr>
      <w:r w:rsidRPr="0061414F">
        <w:rPr>
          <w:rFonts w:asciiTheme="minorHAnsi" w:hAnsiTheme="minorHAnsi" w:cstheme="minorHAnsi"/>
          <w:bCs/>
          <w:color w:val="002060"/>
          <w:sz w:val="22"/>
          <w:szCs w:val="22"/>
        </w:rPr>
        <w:t xml:space="preserve">El tejido adenoideo (vegetaciones) se encuentra, en esta zona, en cantidad variable, durante la infancia y tiende a disminuir con el crecimiento, pudiendo desaparecer tras la adolescencia. La persistencia del tejido adenoideo en la edad adulta es infrecuente, aunque posible. </w:t>
      </w:r>
    </w:p>
    <w:p w14:paraId="78E72DE2" w14:textId="77777777" w:rsidR="0061414F" w:rsidRPr="0061414F" w:rsidRDefault="0061414F" w:rsidP="0061414F">
      <w:pPr>
        <w:pStyle w:val="Default"/>
        <w:jc w:val="both"/>
        <w:rPr>
          <w:rFonts w:asciiTheme="minorHAnsi" w:hAnsiTheme="minorHAnsi" w:cstheme="minorHAnsi"/>
          <w:bCs/>
          <w:color w:val="002060"/>
          <w:sz w:val="22"/>
          <w:szCs w:val="22"/>
        </w:rPr>
      </w:pPr>
    </w:p>
    <w:p w14:paraId="57D840BE" w14:textId="77777777" w:rsidR="0061414F" w:rsidRPr="0061414F" w:rsidRDefault="0061414F" w:rsidP="0061414F">
      <w:pPr>
        <w:pStyle w:val="Default"/>
        <w:jc w:val="both"/>
        <w:rPr>
          <w:rFonts w:asciiTheme="minorHAnsi" w:hAnsiTheme="minorHAnsi" w:cstheme="minorHAnsi"/>
          <w:bCs/>
          <w:color w:val="002060"/>
          <w:sz w:val="22"/>
          <w:szCs w:val="22"/>
        </w:rPr>
      </w:pPr>
      <w:r w:rsidRPr="0061414F">
        <w:rPr>
          <w:rFonts w:asciiTheme="minorHAnsi" w:hAnsiTheme="minorHAnsi" w:cstheme="minorHAnsi"/>
          <w:bCs/>
          <w:color w:val="002060"/>
          <w:sz w:val="22"/>
          <w:szCs w:val="22"/>
        </w:rPr>
        <w:t>Cuando este tejido se desarrolla en exceso, es decir en los casos de hipertrofia, da lugar a una ocupación de la rinofaringe, originando problemas tales como la obstrucción nasal, síndrome de apnea del sueño, infecciones repetidas -las llamadas adenoiditis- y otras complicaciones debidas a su excesivo tamaño o a su infección, por ejemplo las infecciones del oído medio, el derrame crónico de moco en el oído medio, diversos problemas en las vías respiratorias bajas, tales como bronquitis, asma, etc.</w:t>
      </w:r>
    </w:p>
    <w:p w14:paraId="1E38ACCA" w14:textId="77777777" w:rsidR="0061414F" w:rsidRDefault="0061414F" w:rsidP="0061414F">
      <w:pPr>
        <w:pStyle w:val="Default"/>
        <w:spacing w:line="276" w:lineRule="auto"/>
        <w:jc w:val="both"/>
        <w:rPr>
          <w:rFonts w:asciiTheme="minorHAnsi" w:hAnsiTheme="minorHAnsi" w:cstheme="minorHAnsi"/>
          <w:bCs/>
          <w:color w:val="002060"/>
          <w:sz w:val="22"/>
          <w:szCs w:val="22"/>
          <w:u w:val="single"/>
        </w:rPr>
      </w:pPr>
    </w:p>
    <w:p w14:paraId="7F498D35" w14:textId="77777777" w:rsidR="0061414F" w:rsidRDefault="0061414F" w:rsidP="0061414F">
      <w:pPr>
        <w:pStyle w:val="Default"/>
        <w:spacing w:line="276" w:lineRule="auto"/>
        <w:jc w:val="both"/>
        <w:rPr>
          <w:rFonts w:asciiTheme="minorHAnsi" w:hAnsiTheme="minorHAnsi" w:cstheme="minorHAnsi"/>
          <w:bCs/>
          <w:color w:val="002060"/>
          <w:sz w:val="22"/>
          <w:szCs w:val="22"/>
          <w:u w:val="single"/>
        </w:rPr>
      </w:pPr>
    </w:p>
    <w:p w14:paraId="43BB2390" w14:textId="77777777" w:rsidR="00CF0D1E" w:rsidRPr="0061414F" w:rsidRDefault="000E639F" w:rsidP="0061414F">
      <w:pPr>
        <w:pStyle w:val="Default"/>
        <w:spacing w:line="276" w:lineRule="auto"/>
        <w:jc w:val="both"/>
        <w:rPr>
          <w:rFonts w:asciiTheme="minorHAnsi" w:hAnsiTheme="minorHAnsi" w:cstheme="minorHAnsi"/>
          <w:color w:val="002060"/>
          <w:sz w:val="22"/>
          <w:szCs w:val="22"/>
          <w:u w:val="single"/>
        </w:rPr>
      </w:pPr>
      <w:r w:rsidRPr="0061414F">
        <w:rPr>
          <w:rFonts w:asciiTheme="minorHAnsi" w:hAnsiTheme="minorHAnsi" w:cstheme="minorHAnsi"/>
          <w:bCs/>
          <w:color w:val="002060"/>
          <w:sz w:val="22"/>
          <w:szCs w:val="22"/>
          <w:u w:val="single"/>
        </w:rPr>
        <w:t>CÓMO SE REALIZA</w:t>
      </w:r>
    </w:p>
    <w:p w14:paraId="7D502825" w14:textId="77777777" w:rsidR="00E9642A" w:rsidRPr="0061414F" w:rsidRDefault="00E9642A" w:rsidP="0061414F">
      <w:pPr>
        <w:autoSpaceDE w:val="0"/>
        <w:autoSpaceDN w:val="0"/>
        <w:adjustRightInd w:val="0"/>
        <w:spacing w:after="0"/>
        <w:jc w:val="both"/>
        <w:rPr>
          <w:rFonts w:cstheme="minorHAnsi"/>
          <w:color w:val="002060"/>
        </w:rPr>
      </w:pPr>
      <w:r w:rsidRPr="0061414F">
        <w:rPr>
          <w:rFonts w:cstheme="minorHAnsi"/>
          <w:color w:val="002060"/>
        </w:rPr>
        <w:t xml:space="preserve">La intervención se realiza a través de la boca, bajo anestesia general o local. El </w:t>
      </w:r>
      <w:r w:rsidR="002803EF" w:rsidRPr="0061414F">
        <w:rPr>
          <w:rFonts w:cstheme="minorHAnsi"/>
          <w:color w:val="002060"/>
        </w:rPr>
        <w:t>anestesista estudiará</w:t>
      </w:r>
      <w:r w:rsidRPr="0061414F">
        <w:rPr>
          <w:rFonts w:cstheme="minorHAnsi"/>
          <w:color w:val="002060"/>
        </w:rPr>
        <w:t xml:space="preserve"> su caso y le informará al respecto. </w:t>
      </w:r>
    </w:p>
    <w:p w14:paraId="072115AC" w14:textId="77777777" w:rsidR="006B36CF" w:rsidRPr="0061414F" w:rsidRDefault="00E9642A" w:rsidP="0061414F">
      <w:pPr>
        <w:autoSpaceDE w:val="0"/>
        <w:autoSpaceDN w:val="0"/>
        <w:adjustRightInd w:val="0"/>
        <w:spacing w:after="0"/>
        <w:jc w:val="both"/>
        <w:rPr>
          <w:rFonts w:cstheme="minorHAnsi"/>
          <w:color w:val="002060"/>
        </w:rPr>
      </w:pPr>
      <w:r w:rsidRPr="0061414F">
        <w:rPr>
          <w:rFonts w:cstheme="minorHAnsi"/>
          <w:color w:val="002060"/>
        </w:rPr>
        <w:t>Consiste en legrar, es decir raspar, con un instrumento especial llamado adenotomo, las vegetaciones adenoideas.</w:t>
      </w:r>
    </w:p>
    <w:p w14:paraId="1B490F46" w14:textId="77777777" w:rsidR="00E9642A" w:rsidRPr="0061414F" w:rsidRDefault="00E9642A" w:rsidP="0061414F">
      <w:pPr>
        <w:autoSpaceDE w:val="0"/>
        <w:autoSpaceDN w:val="0"/>
        <w:adjustRightInd w:val="0"/>
        <w:spacing w:after="0"/>
        <w:jc w:val="both"/>
        <w:rPr>
          <w:rFonts w:cstheme="minorHAnsi"/>
          <w:color w:val="002060"/>
        </w:rPr>
      </w:pPr>
    </w:p>
    <w:p w14:paraId="5CDBB536" w14:textId="77777777" w:rsidR="00655564" w:rsidRPr="0061414F" w:rsidRDefault="00D071B2" w:rsidP="0061414F">
      <w:pPr>
        <w:autoSpaceDE w:val="0"/>
        <w:autoSpaceDN w:val="0"/>
        <w:adjustRightInd w:val="0"/>
        <w:spacing w:after="0"/>
        <w:jc w:val="both"/>
        <w:rPr>
          <w:rFonts w:cstheme="minorHAnsi"/>
          <w:bCs/>
          <w:color w:val="002060"/>
          <w:u w:val="single"/>
        </w:rPr>
      </w:pPr>
      <w:r w:rsidRPr="0061414F">
        <w:rPr>
          <w:rFonts w:cs="Arial"/>
          <w:color w:val="000000"/>
        </w:rPr>
        <w:t xml:space="preserve"> </w:t>
      </w:r>
      <w:r w:rsidR="000E639F" w:rsidRPr="0061414F">
        <w:rPr>
          <w:rFonts w:cstheme="minorHAnsi"/>
          <w:bCs/>
          <w:color w:val="002060"/>
          <w:u w:val="single"/>
        </w:rPr>
        <w:t>QUÉ EFECTOS LE PRODUCIRÁ</w:t>
      </w:r>
    </w:p>
    <w:p w14:paraId="73C3CF13" w14:textId="77777777" w:rsidR="00713F2A" w:rsidRPr="0061414F" w:rsidRDefault="00713F2A" w:rsidP="0061414F">
      <w:pPr>
        <w:autoSpaceDE w:val="0"/>
        <w:autoSpaceDN w:val="0"/>
        <w:adjustRightInd w:val="0"/>
        <w:spacing w:after="0"/>
        <w:jc w:val="both"/>
        <w:rPr>
          <w:rFonts w:cs="Arial"/>
          <w:color w:val="000000"/>
        </w:rPr>
      </w:pPr>
    </w:p>
    <w:p w14:paraId="39EC12C6" w14:textId="77777777" w:rsidR="00E9642A" w:rsidRPr="0061414F" w:rsidRDefault="00E9642A" w:rsidP="0061414F">
      <w:pPr>
        <w:autoSpaceDE w:val="0"/>
        <w:autoSpaceDN w:val="0"/>
        <w:adjustRightInd w:val="0"/>
        <w:spacing w:after="0"/>
        <w:jc w:val="both"/>
        <w:rPr>
          <w:rFonts w:cstheme="minorHAnsi"/>
          <w:color w:val="002060"/>
        </w:rPr>
      </w:pPr>
      <w:r w:rsidRPr="0061414F">
        <w:rPr>
          <w:rFonts w:cstheme="minorHAnsi"/>
          <w:color w:val="002060"/>
        </w:rPr>
        <w:t xml:space="preserve">Tras la intervención, queda una superficie sangrante que tiende a coagularse espontáneamente, en un breve espacio de tiempo si la capacidad de coagulación de la sangre es normal. A este respecto, la frecuencia de la hemorragia aumenta con la administración de aspirina o derivados del ácido acetilsalicílico (aspirina) y el ibuprofeno, en los 10 días previos y posteriores a la intervención. </w:t>
      </w:r>
    </w:p>
    <w:p w14:paraId="30990DF9" w14:textId="77777777" w:rsidR="00E9642A" w:rsidRPr="0061414F" w:rsidRDefault="00E9642A" w:rsidP="0061414F">
      <w:pPr>
        <w:autoSpaceDE w:val="0"/>
        <w:autoSpaceDN w:val="0"/>
        <w:adjustRightInd w:val="0"/>
        <w:spacing w:after="0"/>
        <w:jc w:val="both"/>
        <w:rPr>
          <w:rFonts w:cstheme="minorHAnsi"/>
          <w:color w:val="002060"/>
        </w:rPr>
      </w:pPr>
    </w:p>
    <w:p w14:paraId="7AB9CD57" w14:textId="77777777" w:rsidR="00E9642A" w:rsidRPr="0061414F" w:rsidRDefault="00E9642A" w:rsidP="0061414F">
      <w:pPr>
        <w:autoSpaceDE w:val="0"/>
        <w:autoSpaceDN w:val="0"/>
        <w:adjustRightInd w:val="0"/>
        <w:spacing w:after="0"/>
        <w:jc w:val="both"/>
        <w:rPr>
          <w:rFonts w:cstheme="minorHAnsi"/>
          <w:color w:val="002060"/>
        </w:rPr>
      </w:pPr>
      <w:r w:rsidRPr="0061414F">
        <w:rPr>
          <w:rFonts w:cstheme="minorHAnsi"/>
          <w:color w:val="002060"/>
        </w:rPr>
        <w:t xml:space="preserve">Es frecuente que inmediatamente después de la intervención quirúrgica, pueda aparecer, por la nariz o la boca, una pequeña cantidad de sangre tiñendo la saliva o el moco, por lo que es aconsejable sonarse la nariz, sin violencia, para expulsar dichas secreciones que, incluso pueden contener pequeños coágulos de sangre. </w:t>
      </w:r>
    </w:p>
    <w:p w14:paraId="4507722C" w14:textId="77777777" w:rsidR="00E9642A" w:rsidRPr="0061414F" w:rsidRDefault="00E9642A" w:rsidP="0061414F">
      <w:pPr>
        <w:autoSpaceDE w:val="0"/>
        <w:autoSpaceDN w:val="0"/>
        <w:adjustRightInd w:val="0"/>
        <w:spacing w:after="0"/>
        <w:jc w:val="both"/>
        <w:rPr>
          <w:rFonts w:cstheme="minorHAnsi"/>
          <w:color w:val="002060"/>
        </w:rPr>
      </w:pPr>
    </w:p>
    <w:p w14:paraId="49B3EDA8" w14:textId="77777777" w:rsidR="00E9642A" w:rsidRPr="0061414F" w:rsidRDefault="00E9642A" w:rsidP="0061414F">
      <w:pPr>
        <w:autoSpaceDE w:val="0"/>
        <w:autoSpaceDN w:val="0"/>
        <w:adjustRightInd w:val="0"/>
        <w:spacing w:after="0"/>
        <w:jc w:val="both"/>
        <w:rPr>
          <w:rFonts w:cstheme="minorHAnsi"/>
          <w:color w:val="002060"/>
        </w:rPr>
      </w:pPr>
      <w:r w:rsidRPr="0061414F">
        <w:rPr>
          <w:rFonts w:cstheme="minorHAnsi"/>
          <w:color w:val="002060"/>
        </w:rPr>
        <w:t xml:space="preserve">También pueden aparecer vómitos de color oscuro que, durante las primeras horas tras la intervención, se consideran normales y que están en relación con la pequeña cantidad de sangre deglutida durante la operación, por lo que no precisan tratamiento. </w:t>
      </w:r>
    </w:p>
    <w:p w14:paraId="16B1208C" w14:textId="77777777" w:rsidR="004702ED" w:rsidRPr="0061414F" w:rsidRDefault="004702ED" w:rsidP="0061414F">
      <w:pPr>
        <w:autoSpaceDE w:val="0"/>
        <w:autoSpaceDN w:val="0"/>
        <w:adjustRightInd w:val="0"/>
        <w:spacing w:after="0"/>
        <w:jc w:val="both"/>
        <w:rPr>
          <w:rFonts w:cstheme="minorHAnsi"/>
          <w:color w:val="002060"/>
        </w:rPr>
      </w:pPr>
    </w:p>
    <w:p w14:paraId="243A5E86" w14:textId="77777777" w:rsidR="002803EF" w:rsidRDefault="002803EF" w:rsidP="0061414F">
      <w:pPr>
        <w:autoSpaceDE w:val="0"/>
        <w:autoSpaceDN w:val="0"/>
        <w:adjustRightInd w:val="0"/>
        <w:spacing w:after="0"/>
        <w:jc w:val="both"/>
        <w:rPr>
          <w:rFonts w:cstheme="minorHAnsi"/>
          <w:color w:val="002060"/>
        </w:rPr>
      </w:pPr>
    </w:p>
    <w:p w14:paraId="6E48EEFA" w14:textId="77777777" w:rsidR="002803EF" w:rsidRDefault="002803EF" w:rsidP="0061414F">
      <w:pPr>
        <w:autoSpaceDE w:val="0"/>
        <w:autoSpaceDN w:val="0"/>
        <w:adjustRightInd w:val="0"/>
        <w:spacing w:after="0"/>
        <w:jc w:val="both"/>
        <w:rPr>
          <w:rFonts w:cstheme="minorHAnsi"/>
          <w:color w:val="002060"/>
        </w:rPr>
      </w:pPr>
    </w:p>
    <w:p w14:paraId="7F04E4C7" w14:textId="77777777" w:rsidR="002803EF" w:rsidRDefault="002803EF" w:rsidP="0061414F">
      <w:pPr>
        <w:autoSpaceDE w:val="0"/>
        <w:autoSpaceDN w:val="0"/>
        <w:adjustRightInd w:val="0"/>
        <w:spacing w:after="0"/>
        <w:jc w:val="both"/>
        <w:rPr>
          <w:rFonts w:cstheme="minorHAnsi"/>
          <w:color w:val="002060"/>
        </w:rPr>
      </w:pPr>
    </w:p>
    <w:p w14:paraId="79C99F26" w14:textId="77777777" w:rsidR="00E9642A" w:rsidRPr="0061414F" w:rsidRDefault="00E9642A" w:rsidP="0061414F">
      <w:pPr>
        <w:autoSpaceDE w:val="0"/>
        <w:autoSpaceDN w:val="0"/>
        <w:adjustRightInd w:val="0"/>
        <w:spacing w:after="0"/>
        <w:jc w:val="both"/>
        <w:rPr>
          <w:rFonts w:cstheme="minorHAnsi"/>
          <w:color w:val="002060"/>
        </w:rPr>
      </w:pPr>
      <w:r w:rsidRPr="0061414F">
        <w:rPr>
          <w:rFonts w:cstheme="minorHAnsi"/>
          <w:color w:val="002060"/>
        </w:rPr>
        <w:t xml:space="preserve">Después de la intervención suele existir un pequeño dolor de garganta y de oídos, durante la deglución, que se puede disminuir con calmantes. </w:t>
      </w:r>
    </w:p>
    <w:p w14:paraId="46EB748F" w14:textId="77777777" w:rsidR="00E9642A" w:rsidRPr="0061414F" w:rsidRDefault="00E9642A" w:rsidP="0061414F">
      <w:pPr>
        <w:autoSpaceDE w:val="0"/>
        <w:autoSpaceDN w:val="0"/>
        <w:adjustRightInd w:val="0"/>
        <w:spacing w:after="0"/>
        <w:jc w:val="both"/>
        <w:rPr>
          <w:rFonts w:cstheme="minorHAnsi"/>
          <w:color w:val="002060"/>
        </w:rPr>
      </w:pPr>
      <w:r w:rsidRPr="0061414F">
        <w:rPr>
          <w:rFonts w:cstheme="minorHAnsi"/>
          <w:color w:val="002060"/>
        </w:rPr>
        <w:t xml:space="preserve">Debe mantener reposo relativo en el domicilio durante 1 o 2 días. </w:t>
      </w:r>
    </w:p>
    <w:p w14:paraId="51E36040" w14:textId="77777777" w:rsidR="00713F2A" w:rsidRPr="0061414F" w:rsidRDefault="00E9642A" w:rsidP="0061414F">
      <w:pPr>
        <w:autoSpaceDE w:val="0"/>
        <w:autoSpaceDN w:val="0"/>
        <w:adjustRightInd w:val="0"/>
        <w:spacing w:after="0"/>
        <w:jc w:val="both"/>
        <w:rPr>
          <w:rFonts w:cstheme="minorHAnsi"/>
          <w:color w:val="002060"/>
        </w:rPr>
      </w:pPr>
      <w:r w:rsidRPr="0061414F">
        <w:rPr>
          <w:rFonts w:cstheme="minorHAnsi"/>
          <w:color w:val="002060"/>
        </w:rPr>
        <w:t>La dieta será blanda durante los dos primeros días, evitando los alimentos excesivamente calientes o fríos, picantes o ácidos.</w:t>
      </w:r>
    </w:p>
    <w:p w14:paraId="1AF049F9" w14:textId="77777777" w:rsidR="00E9642A" w:rsidRPr="0061414F" w:rsidRDefault="00E9642A" w:rsidP="0061414F">
      <w:pPr>
        <w:autoSpaceDE w:val="0"/>
        <w:autoSpaceDN w:val="0"/>
        <w:adjustRightInd w:val="0"/>
        <w:spacing w:after="0"/>
        <w:jc w:val="both"/>
        <w:rPr>
          <w:rFonts w:cs="Arial"/>
          <w:bCs/>
          <w:color w:val="002060"/>
          <w:u w:val="single"/>
        </w:rPr>
      </w:pPr>
    </w:p>
    <w:p w14:paraId="0F529D51" w14:textId="77777777" w:rsidR="00003415" w:rsidRPr="0061414F" w:rsidRDefault="000E639F" w:rsidP="0061414F">
      <w:pPr>
        <w:pStyle w:val="Default"/>
        <w:spacing w:line="276" w:lineRule="auto"/>
        <w:jc w:val="both"/>
        <w:rPr>
          <w:rFonts w:asciiTheme="minorHAnsi" w:hAnsiTheme="minorHAnsi" w:cstheme="minorHAnsi"/>
          <w:bCs/>
          <w:color w:val="002060"/>
          <w:sz w:val="22"/>
          <w:szCs w:val="22"/>
          <w:u w:val="single"/>
        </w:rPr>
      </w:pPr>
      <w:r w:rsidRPr="0061414F">
        <w:rPr>
          <w:rFonts w:asciiTheme="minorHAnsi" w:hAnsiTheme="minorHAnsi" w:cstheme="minorHAnsi"/>
          <w:bCs/>
          <w:color w:val="002060"/>
          <w:sz w:val="22"/>
          <w:szCs w:val="22"/>
          <w:u w:val="single"/>
        </w:rPr>
        <w:t>EN QUÉ LE BENEFICIARÁ</w:t>
      </w:r>
    </w:p>
    <w:p w14:paraId="6F69E751" w14:textId="77777777" w:rsidR="008E0448" w:rsidRPr="0061414F" w:rsidRDefault="008E0448" w:rsidP="0061414F">
      <w:pPr>
        <w:autoSpaceDE w:val="0"/>
        <w:autoSpaceDN w:val="0"/>
        <w:adjustRightInd w:val="0"/>
        <w:spacing w:after="0"/>
        <w:jc w:val="both"/>
        <w:rPr>
          <w:rFonts w:cs="Arial"/>
          <w:color w:val="000000"/>
        </w:rPr>
      </w:pPr>
    </w:p>
    <w:p w14:paraId="4CDC05C9" w14:textId="77777777" w:rsidR="004702ED" w:rsidRPr="0061414F" w:rsidRDefault="004702ED" w:rsidP="0061414F">
      <w:pPr>
        <w:autoSpaceDE w:val="0"/>
        <w:autoSpaceDN w:val="0"/>
        <w:adjustRightInd w:val="0"/>
        <w:spacing w:after="0"/>
        <w:jc w:val="both"/>
        <w:rPr>
          <w:rFonts w:cstheme="minorHAnsi"/>
          <w:color w:val="002060"/>
        </w:rPr>
      </w:pPr>
      <w:r w:rsidRPr="0061414F">
        <w:rPr>
          <w:rFonts w:cstheme="minorHAnsi"/>
          <w:color w:val="002060"/>
        </w:rPr>
        <w:t xml:space="preserve">Mejoría de la ventilación nasal, usted notará que respira mejor por la nariz. </w:t>
      </w:r>
    </w:p>
    <w:p w14:paraId="2FD6D77F" w14:textId="77777777" w:rsidR="00713F2A" w:rsidRPr="0061414F" w:rsidRDefault="004702ED" w:rsidP="0061414F">
      <w:pPr>
        <w:autoSpaceDE w:val="0"/>
        <w:autoSpaceDN w:val="0"/>
        <w:adjustRightInd w:val="0"/>
        <w:spacing w:after="0"/>
        <w:jc w:val="both"/>
        <w:rPr>
          <w:rFonts w:cstheme="minorHAnsi"/>
          <w:color w:val="002060"/>
        </w:rPr>
      </w:pPr>
      <w:r w:rsidRPr="0061414F">
        <w:rPr>
          <w:rFonts w:cstheme="minorHAnsi"/>
          <w:color w:val="002060"/>
        </w:rPr>
        <w:t>Tendrá menos infecciones de las vías respiratorias altas tales como rinitis, faringitis, amigdalitis, laringitis, bronquitis y otitis, y notará la disminución o desaparición de los ronquidos y la apnea (cese momentáneo de la respiración).</w:t>
      </w:r>
    </w:p>
    <w:p w14:paraId="6015F70E" w14:textId="77777777" w:rsidR="004702ED" w:rsidRPr="0061414F" w:rsidRDefault="004702ED" w:rsidP="0061414F">
      <w:pPr>
        <w:autoSpaceDE w:val="0"/>
        <w:autoSpaceDN w:val="0"/>
        <w:adjustRightInd w:val="0"/>
        <w:spacing w:after="0"/>
        <w:jc w:val="both"/>
        <w:rPr>
          <w:rFonts w:cs="Arial"/>
          <w:color w:val="000000"/>
        </w:rPr>
      </w:pPr>
    </w:p>
    <w:p w14:paraId="45B3BEB5" w14:textId="77777777" w:rsidR="009E3675" w:rsidRPr="0061414F" w:rsidRDefault="005112AE" w:rsidP="0061414F">
      <w:pPr>
        <w:autoSpaceDE w:val="0"/>
        <w:autoSpaceDN w:val="0"/>
        <w:adjustRightInd w:val="0"/>
        <w:spacing w:after="0"/>
        <w:jc w:val="both"/>
        <w:rPr>
          <w:rFonts w:cstheme="minorHAnsi"/>
          <w:bCs/>
          <w:color w:val="002060"/>
          <w:u w:val="single"/>
        </w:rPr>
      </w:pPr>
      <w:r w:rsidRPr="0061414F">
        <w:rPr>
          <w:rFonts w:cstheme="minorHAnsi"/>
          <w:bCs/>
          <w:color w:val="002060"/>
          <w:u w:val="single"/>
        </w:rPr>
        <w:t>OTRAS ALTER</w:t>
      </w:r>
      <w:r w:rsidR="000E639F" w:rsidRPr="0061414F">
        <w:rPr>
          <w:rFonts w:cstheme="minorHAnsi"/>
          <w:bCs/>
          <w:color w:val="002060"/>
          <w:u w:val="single"/>
        </w:rPr>
        <w:t>NATIVAS DISPONIBLES EN SU CASO</w:t>
      </w:r>
    </w:p>
    <w:p w14:paraId="1BA811CE" w14:textId="77777777" w:rsidR="008E0448" w:rsidRPr="0061414F" w:rsidRDefault="008E0448" w:rsidP="0061414F">
      <w:pPr>
        <w:autoSpaceDE w:val="0"/>
        <w:autoSpaceDN w:val="0"/>
        <w:adjustRightInd w:val="0"/>
        <w:spacing w:after="0"/>
        <w:jc w:val="both"/>
        <w:rPr>
          <w:rFonts w:cs="Arial"/>
          <w:color w:val="000000"/>
        </w:rPr>
      </w:pPr>
    </w:p>
    <w:p w14:paraId="19BFBC78" w14:textId="77777777" w:rsidR="004702ED" w:rsidRPr="0061414F" w:rsidRDefault="004702ED" w:rsidP="0061414F">
      <w:pPr>
        <w:autoSpaceDE w:val="0"/>
        <w:autoSpaceDN w:val="0"/>
        <w:adjustRightInd w:val="0"/>
        <w:spacing w:after="0"/>
        <w:jc w:val="both"/>
        <w:rPr>
          <w:rFonts w:cstheme="minorHAnsi"/>
          <w:color w:val="002060"/>
        </w:rPr>
      </w:pPr>
      <w:r w:rsidRPr="0061414F">
        <w:rPr>
          <w:rFonts w:cstheme="minorHAnsi"/>
          <w:color w:val="002060"/>
        </w:rPr>
        <w:t xml:space="preserve">No se conocen otros métodos de contrastada eficacia. </w:t>
      </w:r>
    </w:p>
    <w:p w14:paraId="6BADF6A5" w14:textId="77777777" w:rsidR="004702ED" w:rsidRPr="0061414F" w:rsidRDefault="004702ED" w:rsidP="0061414F">
      <w:pPr>
        <w:autoSpaceDE w:val="0"/>
        <w:autoSpaceDN w:val="0"/>
        <w:adjustRightInd w:val="0"/>
        <w:spacing w:after="0"/>
        <w:jc w:val="both"/>
        <w:rPr>
          <w:rFonts w:cstheme="minorHAnsi"/>
          <w:color w:val="002060"/>
        </w:rPr>
      </w:pPr>
    </w:p>
    <w:p w14:paraId="0BDC1AD8" w14:textId="77777777" w:rsidR="008E0448" w:rsidRPr="0061414F" w:rsidRDefault="004702ED" w:rsidP="0061414F">
      <w:pPr>
        <w:pStyle w:val="Default"/>
        <w:spacing w:line="276" w:lineRule="auto"/>
        <w:jc w:val="both"/>
        <w:rPr>
          <w:rFonts w:asciiTheme="minorHAnsi" w:hAnsiTheme="minorHAnsi" w:cstheme="minorHAnsi"/>
          <w:color w:val="002060"/>
          <w:sz w:val="22"/>
          <w:szCs w:val="22"/>
        </w:rPr>
      </w:pPr>
      <w:r w:rsidRPr="0061414F">
        <w:rPr>
          <w:rFonts w:asciiTheme="minorHAnsi" w:hAnsiTheme="minorHAnsi" w:cstheme="minorHAnsi"/>
          <w:color w:val="002060"/>
          <w:sz w:val="22"/>
          <w:szCs w:val="22"/>
        </w:rPr>
        <w:t>En caso de NO EFECTUARSE ESTA INTERVENCIÓN cuando está indicada, la falta de ventilación nasal puede ocasionar malformaciones de la cara o del paladar y de los dientes, la aparición de un ronquido e incluso una apnea del sueño -situación en la que los movimientos respiratorios quedan momentáneamente detenidos- y el aumento de infecciones a nivel de la nariz, la garganta, el pecho, o los oídos.</w:t>
      </w:r>
    </w:p>
    <w:p w14:paraId="15FE9089" w14:textId="77777777" w:rsidR="004702ED" w:rsidRPr="0061414F" w:rsidRDefault="004702ED" w:rsidP="0061414F">
      <w:pPr>
        <w:pStyle w:val="Default"/>
        <w:spacing w:line="276" w:lineRule="auto"/>
        <w:jc w:val="both"/>
        <w:rPr>
          <w:rFonts w:asciiTheme="minorHAnsi" w:hAnsiTheme="minorHAnsi" w:cstheme="minorHAnsi"/>
          <w:color w:val="002060"/>
          <w:sz w:val="22"/>
          <w:szCs w:val="22"/>
        </w:rPr>
      </w:pPr>
    </w:p>
    <w:p w14:paraId="61FB96DB" w14:textId="77777777" w:rsidR="005112AE" w:rsidRPr="0061414F" w:rsidRDefault="000E639F" w:rsidP="0061414F">
      <w:pPr>
        <w:pStyle w:val="Default"/>
        <w:spacing w:line="276" w:lineRule="auto"/>
        <w:jc w:val="both"/>
        <w:rPr>
          <w:rFonts w:asciiTheme="minorHAnsi" w:hAnsiTheme="minorHAnsi" w:cstheme="minorHAnsi"/>
          <w:bCs/>
          <w:color w:val="002060"/>
          <w:sz w:val="22"/>
          <w:szCs w:val="22"/>
          <w:u w:val="single"/>
        </w:rPr>
      </w:pPr>
      <w:r w:rsidRPr="0061414F">
        <w:rPr>
          <w:rFonts w:asciiTheme="minorHAnsi" w:hAnsiTheme="minorHAnsi" w:cstheme="minorHAnsi"/>
          <w:bCs/>
          <w:color w:val="002060"/>
          <w:sz w:val="22"/>
          <w:szCs w:val="22"/>
          <w:u w:val="single"/>
        </w:rPr>
        <w:t>QUÉ RIESGOS TIENE</w:t>
      </w:r>
    </w:p>
    <w:p w14:paraId="0BD74D84" w14:textId="77777777" w:rsidR="0093532C" w:rsidRPr="0061414F" w:rsidRDefault="0093532C" w:rsidP="0061414F">
      <w:pPr>
        <w:pStyle w:val="Default"/>
        <w:spacing w:line="276" w:lineRule="auto"/>
        <w:jc w:val="both"/>
        <w:rPr>
          <w:rFonts w:asciiTheme="minorHAnsi" w:hAnsiTheme="minorHAnsi" w:cstheme="minorHAnsi"/>
          <w:bCs/>
          <w:color w:val="002060"/>
          <w:sz w:val="22"/>
          <w:szCs w:val="22"/>
          <w:u w:val="single"/>
        </w:rPr>
      </w:pPr>
    </w:p>
    <w:p w14:paraId="5DC58164" w14:textId="77777777" w:rsidR="008E2ECA" w:rsidRPr="0061414F" w:rsidRDefault="0093532C" w:rsidP="0061414F">
      <w:pPr>
        <w:pStyle w:val="Default"/>
        <w:spacing w:line="276" w:lineRule="auto"/>
        <w:jc w:val="both"/>
        <w:rPr>
          <w:rFonts w:asciiTheme="minorHAnsi" w:hAnsiTheme="minorHAnsi" w:cstheme="minorHAnsi"/>
          <w:color w:val="002060"/>
          <w:sz w:val="22"/>
          <w:szCs w:val="22"/>
        </w:rPr>
      </w:pPr>
      <w:r w:rsidRPr="0061414F">
        <w:rPr>
          <w:rFonts w:asciiTheme="minorHAnsi" w:hAnsiTheme="minorHAnsi" w:cstheme="minorHAnsi"/>
          <w:color w:val="002060"/>
          <w:sz w:val="22"/>
          <w:szCs w:val="22"/>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p>
    <w:p w14:paraId="7D01BB42" w14:textId="77777777" w:rsidR="00713F2A" w:rsidRPr="0061414F" w:rsidRDefault="00713F2A" w:rsidP="0061414F">
      <w:pPr>
        <w:pStyle w:val="Default"/>
        <w:spacing w:line="276" w:lineRule="auto"/>
        <w:jc w:val="both"/>
        <w:rPr>
          <w:rFonts w:asciiTheme="minorHAnsi" w:hAnsiTheme="minorHAnsi" w:cstheme="minorHAnsi"/>
          <w:color w:val="002060"/>
          <w:sz w:val="22"/>
          <w:szCs w:val="22"/>
        </w:rPr>
      </w:pPr>
    </w:p>
    <w:p w14:paraId="4679BC53" w14:textId="77777777" w:rsidR="00713F2A" w:rsidRPr="0061414F" w:rsidRDefault="00713F2A" w:rsidP="0061414F">
      <w:pPr>
        <w:pStyle w:val="Default"/>
        <w:spacing w:line="276" w:lineRule="auto"/>
        <w:jc w:val="both"/>
        <w:rPr>
          <w:rFonts w:asciiTheme="minorHAnsi" w:hAnsiTheme="minorHAnsi" w:cs="Arial"/>
          <w:sz w:val="22"/>
          <w:szCs w:val="22"/>
        </w:rPr>
      </w:pPr>
    </w:p>
    <w:p w14:paraId="473AA4FA" w14:textId="77777777" w:rsidR="00003415" w:rsidRPr="0061414F" w:rsidRDefault="00090A52" w:rsidP="0061414F">
      <w:pPr>
        <w:pStyle w:val="Default"/>
        <w:spacing w:line="276" w:lineRule="auto"/>
        <w:jc w:val="both"/>
        <w:rPr>
          <w:rFonts w:asciiTheme="minorHAnsi" w:hAnsiTheme="minorHAnsi" w:cstheme="minorHAnsi"/>
          <w:color w:val="002060"/>
          <w:sz w:val="22"/>
          <w:szCs w:val="22"/>
        </w:rPr>
      </w:pPr>
      <w:r w:rsidRPr="0061414F">
        <w:rPr>
          <w:rFonts w:asciiTheme="minorHAnsi" w:hAnsiTheme="minorHAnsi" w:cs="Arial"/>
          <w:sz w:val="22"/>
          <w:szCs w:val="22"/>
        </w:rPr>
        <w:t xml:space="preserve">  </w:t>
      </w:r>
      <w:r w:rsidR="00B5039C" w:rsidRPr="0061414F">
        <w:rPr>
          <w:rFonts w:asciiTheme="minorHAnsi" w:hAnsiTheme="minorHAnsi" w:cs="Arial"/>
          <w:sz w:val="22"/>
          <w:szCs w:val="22"/>
        </w:rPr>
        <w:t xml:space="preserve"> </w:t>
      </w:r>
      <w:r w:rsidR="005112AE" w:rsidRPr="0061414F">
        <w:rPr>
          <w:rFonts w:asciiTheme="minorHAnsi" w:hAnsiTheme="minorHAnsi" w:cstheme="minorHAnsi"/>
          <w:color w:val="002060"/>
          <w:sz w:val="22"/>
          <w:szCs w:val="22"/>
        </w:rPr>
        <w:t xml:space="preserve">• LOS MÁS FRECUENTES: </w:t>
      </w:r>
    </w:p>
    <w:p w14:paraId="2FD7E915" w14:textId="77777777" w:rsidR="004702ED" w:rsidRPr="0061414F" w:rsidRDefault="004702ED" w:rsidP="0061414F">
      <w:pPr>
        <w:autoSpaceDE w:val="0"/>
        <w:autoSpaceDN w:val="0"/>
        <w:adjustRightInd w:val="0"/>
        <w:spacing w:after="0"/>
        <w:jc w:val="both"/>
        <w:rPr>
          <w:rFonts w:cs="Arial"/>
          <w:color w:val="000000"/>
        </w:rPr>
      </w:pPr>
    </w:p>
    <w:p w14:paraId="09159171" w14:textId="77777777" w:rsidR="004702ED" w:rsidRPr="0061414F" w:rsidRDefault="004702ED" w:rsidP="002803EF">
      <w:pPr>
        <w:pStyle w:val="Default"/>
        <w:numPr>
          <w:ilvl w:val="0"/>
          <w:numId w:val="36"/>
        </w:numPr>
        <w:spacing w:line="276" w:lineRule="auto"/>
        <w:ind w:left="284"/>
        <w:jc w:val="both"/>
        <w:rPr>
          <w:rFonts w:asciiTheme="minorHAnsi" w:hAnsiTheme="minorHAnsi" w:cstheme="minorHAnsi"/>
          <w:color w:val="002060"/>
          <w:sz w:val="22"/>
          <w:szCs w:val="22"/>
        </w:rPr>
      </w:pPr>
      <w:r w:rsidRPr="0061414F">
        <w:rPr>
          <w:rFonts w:asciiTheme="minorHAnsi" w:hAnsiTheme="minorHAnsi" w:cstheme="minorHAnsi"/>
          <w:color w:val="002060"/>
          <w:sz w:val="22"/>
          <w:szCs w:val="22"/>
        </w:rPr>
        <w:t xml:space="preserve">Las vegetaciones pueden reproducirse ya que, al no tener un límite preciso, su extirpación nunca es completa y los mínimos restos que quedan, pueden crecer de nuevo produciendo las mismas molestias. </w:t>
      </w:r>
    </w:p>
    <w:p w14:paraId="1B79421E" w14:textId="77777777" w:rsidR="004702ED" w:rsidRPr="0061414F" w:rsidRDefault="004702ED" w:rsidP="002803EF">
      <w:pPr>
        <w:pStyle w:val="Default"/>
        <w:spacing w:line="276" w:lineRule="auto"/>
        <w:ind w:left="284"/>
        <w:jc w:val="both"/>
        <w:rPr>
          <w:rFonts w:asciiTheme="minorHAnsi" w:hAnsiTheme="minorHAnsi" w:cstheme="minorHAnsi"/>
          <w:color w:val="002060"/>
          <w:sz w:val="22"/>
          <w:szCs w:val="22"/>
        </w:rPr>
      </w:pPr>
    </w:p>
    <w:p w14:paraId="15EA36DE" w14:textId="77777777" w:rsidR="004702ED" w:rsidRPr="0061414F" w:rsidRDefault="004702ED" w:rsidP="002803EF">
      <w:pPr>
        <w:pStyle w:val="Default"/>
        <w:numPr>
          <w:ilvl w:val="0"/>
          <w:numId w:val="36"/>
        </w:numPr>
        <w:spacing w:line="276" w:lineRule="auto"/>
        <w:ind w:left="284"/>
        <w:jc w:val="both"/>
        <w:rPr>
          <w:rFonts w:asciiTheme="minorHAnsi" w:hAnsiTheme="minorHAnsi" w:cstheme="minorHAnsi"/>
          <w:color w:val="002060"/>
          <w:sz w:val="22"/>
          <w:szCs w:val="22"/>
        </w:rPr>
      </w:pPr>
      <w:r w:rsidRPr="0061414F">
        <w:rPr>
          <w:rFonts w:asciiTheme="minorHAnsi" w:hAnsiTheme="minorHAnsi" w:cstheme="minorHAnsi"/>
          <w:color w:val="002060"/>
          <w:sz w:val="22"/>
          <w:szCs w:val="22"/>
        </w:rPr>
        <w:t xml:space="preserve">Aunque la operación haya sido totalmente correcta, es posible que no desaparezcan las molestias, por existir otras causas que puedan mantenerlas. </w:t>
      </w:r>
    </w:p>
    <w:p w14:paraId="55479E71" w14:textId="77777777" w:rsidR="004702ED" w:rsidRPr="0061414F" w:rsidRDefault="004702ED" w:rsidP="002803EF">
      <w:pPr>
        <w:pStyle w:val="Default"/>
        <w:spacing w:line="276" w:lineRule="auto"/>
        <w:ind w:left="284"/>
        <w:jc w:val="both"/>
        <w:rPr>
          <w:rFonts w:asciiTheme="minorHAnsi" w:hAnsiTheme="minorHAnsi" w:cstheme="minorHAnsi"/>
          <w:color w:val="002060"/>
          <w:sz w:val="22"/>
          <w:szCs w:val="22"/>
        </w:rPr>
      </w:pPr>
    </w:p>
    <w:p w14:paraId="37962CF1" w14:textId="77777777" w:rsidR="004702ED" w:rsidRPr="0061414F" w:rsidRDefault="004702ED" w:rsidP="002803EF">
      <w:pPr>
        <w:pStyle w:val="Default"/>
        <w:numPr>
          <w:ilvl w:val="0"/>
          <w:numId w:val="38"/>
        </w:numPr>
        <w:spacing w:line="276" w:lineRule="auto"/>
        <w:ind w:left="284"/>
        <w:jc w:val="both"/>
        <w:rPr>
          <w:rFonts w:asciiTheme="minorHAnsi" w:hAnsiTheme="minorHAnsi" w:cstheme="minorHAnsi"/>
          <w:color w:val="002060"/>
          <w:sz w:val="22"/>
          <w:szCs w:val="22"/>
        </w:rPr>
      </w:pPr>
      <w:r w:rsidRPr="0061414F">
        <w:rPr>
          <w:rFonts w:asciiTheme="minorHAnsi" w:hAnsiTheme="minorHAnsi" w:cstheme="minorHAnsi"/>
          <w:color w:val="002060"/>
          <w:sz w:val="22"/>
          <w:szCs w:val="22"/>
        </w:rPr>
        <w:lastRenderedPageBreak/>
        <w:t xml:space="preserve">En caso de aparecer una hemorragia persistente o repetidos vómitos de sangre, hay que efectuar un tratamiento adecuado de la situación, que suele consistir en la compresión de la zona intervenida mediante un taponamiento, llamado posterior, porque se coloca en la parte posterior de las fosas nasales. Para ello es necesaria la anestesia general durante la cual, se revisa el lecho quirúrgico. </w:t>
      </w:r>
    </w:p>
    <w:p w14:paraId="1746F5DE" w14:textId="77777777" w:rsidR="004702ED" w:rsidRPr="0061414F" w:rsidRDefault="004702ED" w:rsidP="002803EF">
      <w:pPr>
        <w:pStyle w:val="Default"/>
        <w:spacing w:line="276" w:lineRule="auto"/>
        <w:ind w:left="284"/>
        <w:jc w:val="both"/>
        <w:rPr>
          <w:rFonts w:asciiTheme="minorHAnsi" w:hAnsiTheme="minorHAnsi" w:cstheme="minorHAnsi"/>
          <w:color w:val="002060"/>
          <w:sz w:val="22"/>
          <w:szCs w:val="22"/>
        </w:rPr>
      </w:pPr>
    </w:p>
    <w:p w14:paraId="1852F0BC" w14:textId="77777777" w:rsidR="004702ED" w:rsidRPr="0061414F" w:rsidRDefault="004702ED" w:rsidP="002803EF">
      <w:pPr>
        <w:pStyle w:val="Default"/>
        <w:numPr>
          <w:ilvl w:val="0"/>
          <w:numId w:val="38"/>
        </w:numPr>
        <w:spacing w:line="276" w:lineRule="auto"/>
        <w:ind w:left="284"/>
        <w:jc w:val="both"/>
        <w:rPr>
          <w:rFonts w:asciiTheme="minorHAnsi" w:hAnsiTheme="minorHAnsi" w:cstheme="minorHAnsi"/>
          <w:color w:val="002060"/>
          <w:sz w:val="22"/>
          <w:szCs w:val="22"/>
        </w:rPr>
      </w:pPr>
      <w:r w:rsidRPr="0061414F">
        <w:rPr>
          <w:rFonts w:asciiTheme="minorHAnsi" w:hAnsiTheme="minorHAnsi" w:cstheme="minorHAnsi"/>
          <w:color w:val="002060"/>
          <w:sz w:val="22"/>
          <w:szCs w:val="22"/>
        </w:rPr>
        <w:t xml:space="preserve">No es frecuente que </w:t>
      </w:r>
      <w:r w:rsidR="001374AB" w:rsidRPr="0061414F">
        <w:rPr>
          <w:rFonts w:asciiTheme="minorHAnsi" w:hAnsiTheme="minorHAnsi" w:cstheme="minorHAnsi"/>
          <w:color w:val="002060"/>
          <w:sz w:val="22"/>
          <w:szCs w:val="22"/>
        </w:rPr>
        <w:t>está</w:t>
      </w:r>
      <w:r w:rsidRPr="0061414F">
        <w:rPr>
          <w:rFonts w:asciiTheme="minorHAnsi" w:hAnsiTheme="minorHAnsi" w:cstheme="minorHAnsi"/>
          <w:color w:val="002060"/>
          <w:sz w:val="22"/>
          <w:szCs w:val="22"/>
        </w:rPr>
        <w:t xml:space="preserve"> herida se infecte, pero podría aparecer una pequeña infección. </w:t>
      </w:r>
    </w:p>
    <w:p w14:paraId="40EA20C8" w14:textId="77777777" w:rsidR="004702ED" w:rsidRPr="0061414F" w:rsidRDefault="004702ED" w:rsidP="002803EF">
      <w:pPr>
        <w:pStyle w:val="Default"/>
        <w:spacing w:line="276" w:lineRule="auto"/>
        <w:ind w:left="284"/>
        <w:jc w:val="both"/>
        <w:rPr>
          <w:rFonts w:asciiTheme="minorHAnsi" w:hAnsiTheme="minorHAnsi" w:cstheme="minorHAnsi"/>
          <w:color w:val="002060"/>
          <w:sz w:val="22"/>
          <w:szCs w:val="22"/>
        </w:rPr>
      </w:pPr>
    </w:p>
    <w:p w14:paraId="70F8733E" w14:textId="77777777" w:rsidR="004702ED" w:rsidRPr="0061414F" w:rsidRDefault="004702ED" w:rsidP="002803EF">
      <w:pPr>
        <w:pStyle w:val="Default"/>
        <w:numPr>
          <w:ilvl w:val="0"/>
          <w:numId w:val="38"/>
        </w:numPr>
        <w:spacing w:line="276" w:lineRule="auto"/>
        <w:ind w:left="284"/>
        <w:jc w:val="both"/>
        <w:rPr>
          <w:rFonts w:asciiTheme="minorHAnsi" w:hAnsiTheme="minorHAnsi" w:cstheme="minorHAnsi"/>
          <w:color w:val="002060"/>
          <w:sz w:val="22"/>
          <w:szCs w:val="22"/>
        </w:rPr>
      </w:pPr>
      <w:r w:rsidRPr="0061414F">
        <w:rPr>
          <w:rFonts w:asciiTheme="minorHAnsi" w:hAnsiTheme="minorHAnsi" w:cstheme="minorHAnsi"/>
          <w:color w:val="002060"/>
          <w:sz w:val="22"/>
          <w:szCs w:val="22"/>
        </w:rPr>
        <w:t xml:space="preserve">Posibilidad de que se produzca una edentación -pérdida de alguna pieza dental- accidental, la fisura del paladar blando, la aparición de una voz nasalizada (rinolalia), trastornos de la olfacción (al oler), y la insuficiencia del velo del paladar para ocluir las fosas nasales en su parte posterior, durante la deglución. </w:t>
      </w:r>
    </w:p>
    <w:p w14:paraId="066A0285" w14:textId="77777777" w:rsidR="004702ED" w:rsidRPr="0061414F" w:rsidRDefault="004702ED" w:rsidP="002803EF">
      <w:pPr>
        <w:pStyle w:val="Default"/>
        <w:spacing w:line="276" w:lineRule="auto"/>
        <w:ind w:left="284"/>
        <w:jc w:val="both"/>
        <w:rPr>
          <w:rFonts w:asciiTheme="minorHAnsi" w:hAnsiTheme="minorHAnsi" w:cstheme="minorHAnsi"/>
          <w:color w:val="002060"/>
          <w:sz w:val="22"/>
          <w:szCs w:val="22"/>
        </w:rPr>
      </w:pPr>
    </w:p>
    <w:p w14:paraId="2BEF587F" w14:textId="77777777" w:rsidR="002A26E8" w:rsidRPr="0061414F" w:rsidRDefault="004702ED" w:rsidP="002803EF">
      <w:pPr>
        <w:pStyle w:val="Default"/>
        <w:numPr>
          <w:ilvl w:val="0"/>
          <w:numId w:val="38"/>
        </w:numPr>
        <w:spacing w:line="276" w:lineRule="auto"/>
        <w:ind w:left="284"/>
        <w:jc w:val="both"/>
        <w:rPr>
          <w:rFonts w:asciiTheme="minorHAnsi" w:hAnsiTheme="minorHAnsi" w:cstheme="minorHAnsi"/>
          <w:color w:val="002060"/>
          <w:sz w:val="22"/>
          <w:szCs w:val="22"/>
        </w:rPr>
      </w:pPr>
      <w:r w:rsidRPr="0061414F">
        <w:rPr>
          <w:rFonts w:asciiTheme="minorHAnsi" w:hAnsiTheme="minorHAnsi" w:cstheme="minorHAnsi"/>
          <w:color w:val="002060"/>
          <w:sz w:val="22"/>
          <w:szCs w:val="22"/>
        </w:rPr>
        <w:t xml:space="preserve">En algunos casos, puede aparecer </w:t>
      </w:r>
      <w:r w:rsidR="001374AB" w:rsidRPr="0061414F">
        <w:rPr>
          <w:rFonts w:asciiTheme="minorHAnsi" w:hAnsiTheme="minorHAnsi" w:cstheme="minorHAnsi"/>
          <w:color w:val="002060"/>
          <w:sz w:val="22"/>
          <w:szCs w:val="22"/>
        </w:rPr>
        <w:t>un tortícolis</w:t>
      </w:r>
      <w:r w:rsidRPr="0061414F">
        <w:rPr>
          <w:rFonts w:asciiTheme="minorHAnsi" w:hAnsiTheme="minorHAnsi" w:cstheme="minorHAnsi"/>
          <w:color w:val="002060"/>
          <w:sz w:val="22"/>
          <w:szCs w:val="22"/>
        </w:rPr>
        <w:t xml:space="preserve">, generalmente pasajera, y tos persistente, a lo largo de unos días </w:t>
      </w:r>
    </w:p>
    <w:p w14:paraId="1822D21C" w14:textId="77777777" w:rsidR="002A26E8" w:rsidRPr="0061414F" w:rsidRDefault="002A26E8" w:rsidP="002803EF">
      <w:pPr>
        <w:pStyle w:val="Default"/>
        <w:spacing w:line="276" w:lineRule="auto"/>
        <w:ind w:left="284"/>
        <w:jc w:val="both"/>
        <w:rPr>
          <w:rFonts w:asciiTheme="minorHAnsi" w:hAnsiTheme="minorHAnsi" w:cstheme="minorHAnsi"/>
          <w:color w:val="002060"/>
          <w:sz w:val="22"/>
          <w:szCs w:val="22"/>
        </w:rPr>
      </w:pPr>
    </w:p>
    <w:p w14:paraId="0AE34B13" w14:textId="77777777" w:rsidR="004702ED" w:rsidRPr="0061414F" w:rsidRDefault="002A26E8" w:rsidP="002803EF">
      <w:pPr>
        <w:pStyle w:val="Default"/>
        <w:numPr>
          <w:ilvl w:val="0"/>
          <w:numId w:val="38"/>
        </w:numPr>
        <w:spacing w:line="276" w:lineRule="auto"/>
        <w:ind w:left="284"/>
        <w:jc w:val="both"/>
        <w:rPr>
          <w:rFonts w:asciiTheme="minorHAnsi" w:hAnsiTheme="minorHAnsi" w:cstheme="minorHAnsi"/>
          <w:color w:val="002060"/>
          <w:sz w:val="22"/>
          <w:szCs w:val="22"/>
        </w:rPr>
      </w:pPr>
      <w:r w:rsidRPr="0061414F">
        <w:rPr>
          <w:rFonts w:asciiTheme="minorHAnsi" w:hAnsiTheme="minorHAnsi" w:cstheme="minorHAnsi"/>
          <w:color w:val="002060"/>
          <w:sz w:val="22"/>
          <w:szCs w:val="22"/>
        </w:rPr>
        <w:t xml:space="preserve">En ocasiones puede haber </w:t>
      </w:r>
      <w:r w:rsidR="004702ED" w:rsidRPr="0061414F">
        <w:rPr>
          <w:rFonts w:asciiTheme="minorHAnsi" w:hAnsiTheme="minorHAnsi" w:cstheme="minorHAnsi"/>
          <w:color w:val="002060"/>
          <w:sz w:val="22"/>
          <w:szCs w:val="22"/>
        </w:rPr>
        <w:t xml:space="preserve">contracción muscular prolongada en la región del cuello que origina dolor y dificultad para moverse-. </w:t>
      </w:r>
    </w:p>
    <w:p w14:paraId="4CC3D5A5" w14:textId="77777777" w:rsidR="00713F2A" w:rsidRPr="0061414F" w:rsidRDefault="00713F2A" w:rsidP="002803EF">
      <w:pPr>
        <w:pStyle w:val="Default"/>
        <w:spacing w:line="276" w:lineRule="auto"/>
        <w:ind w:left="284"/>
        <w:jc w:val="both"/>
        <w:rPr>
          <w:rFonts w:asciiTheme="minorHAnsi" w:hAnsiTheme="minorHAnsi" w:cstheme="minorHAnsi"/>
          <w:color w:val="002060"/>
          <w:sz w:val="22"/>
          <w:szCs w:val="22"/>
        </w:rPr>
      </w:pPr>
    </w:p>
    <w:p w14:paraId="0FE7E832" w14:textId="77777777" w:rsidR="00E00AF0" w:rsidRPr="0061414F" w:rsidRDefault="00E00AF0" w:rsidP="0061414F">
      <w:pPr>
        <w:autoSpaceDE w:val="0"/>
        <w:autoSpaceDN w:val="0"/>
        <w:adjustRightInd w:val="0"/>
        <w:spacing w:after="0"/>
        <w:jc w:val="both"/>
        <w:rPr>
          <w:rFonts w:cs="Arial"/>
        </w:rPr>
      </w:pPr>
    </w:p>
    <w:p w14:paraId="4EC3840E" w14:textId="77777777" w:rsidR="00E00AF0" w:rsidRPr="0061414F" w:rsidRDefault="00E00AF0" w:rsidP="0061414F">
      <w:pPr>
        <w:pStyle w:val="Default"/>
        <w:spacing w:line="276" w:lineRule="auto"/>
        <w:jc w:val="both"/>
        <w:rPr>
          <w:rFonts w:asciiTheme="minorHAnsi" w:hAnsiTheme="minorHAnsi" w:cstheme="minorHAnsi"/>
          <w:color w:val="002060"/>
          <w:sz w:val="22"/>
          <w:szCs w:val="22"/>
        </w:rPr>
      </w:pPr>
    </w:p>
    <w:p w14:paraId="3DADE846" w14:textId="77777777" w:rsidR="008E0448" w:rsidRPr="0061414F" w:rsidRDefault="005112AE" w:rsidP="0061414F">
      <w:pPr>
        <w:pStyle w:val="Default"/>
        <w:spacing w:line="276" w:lineRule="auto"/>
        <w:jc w:val="both"/>
        <w:rPr>
          <w:rFonts w:asciiTheme="minorHAnsi" w:hAnsiTheme="minorHAnsi" w:cstheme="minorHAnsi"/>
          <w:color w:val="002060"/>
          <w:sz w:val="22"/>
          <w:szCs w:val="22"/>
        </w:rPr>
      </w:pPr>
      <w:r w:rsidRPr="0061414F">
        <w:rPr>
          <w:rFonts w:asciiTheme="minorHAnsi" w:hAnsiTheme="minorHAnsi" w:cstheme="minorHAnsi"/>
          <w:color w:val="002060"/>
          <w:sz w:val="22"/>
          <w:szCs w:val="22"/>
        </w:rPr>
        <w:t xml:space="preserve">• LOS MÁS GRAVES: </w:t>
      </w:r>
    </w:p>
    <w:p w14:paraId="53B4A171" w14:textId="77777777" w:rsidR="004702ED" w:rsidRPr="0061414F" w:rsidRDefault="004702ED" w:rsidP="0061414F">
      <w:pPr>
        <w:autoSpaceDE w:val="0"/>
        <w:autoSpaceDN w:val="0"/>
        <w:adjustRightInd w:val="0"/>
        <w:spacing w:after="0"/>
        <w:jc w:val="both"/>
        <w:rPr>
          <w:rFonts w:cs="Arial"/>
          <w:color w:val="000000"/>
        </w:rPr>
      </w:pPr>
    </w:p>
    <w:p w14:paraId="53A247FD" w14:textId="77777777" w:rsidR="004702ED" w:rsidRPr="0061414F" w:rsidRDefault="004702ED" w:rsidP="00960128">
      <w:pPr>
        <w:pStyle w:val="Default"/>
        <w:numPr>
          <w:ilvl w:val="0"/>
          <w:numId w:val="39"/>
        </w:numPr>
        <w:spacing w:line="276" w:lineRule="auto"/>
        <w:ind w:left="284"/>
        <w:jc w:val="both"/>
        <w:rPr>
          <w:rFonts w:asciiTheme="minorHAnsi" w:hAnsiTheme="minorHAnsi" w:cstheme="minorHAnsi"/>
          <w:color w:val="002060"/>
          <w:sz w:val="22"/>
          <w:szCs w:val="22"/>
        </w:rPr>
      </w:pPr>
      <w:r w:rsidRPr="0061414F">
        <w:rPr>
          <w:rFonts w:asciiTheme="minorHAnsi" w:hAnsiTheme="minorHAnsi" w:cstheme="minorHAnsi"/>
          <w:color w:val="002060"/>
          <w:sz w:val="22"/>
          <w:szCs w:val="22"/>
        </w:rPr>
        <w:t xml:space="preserve">Si la hemorragia fuera muy intensa, o no se tratara con corrección, podría aparecer una anemia e incluso un “shock” llamado hipovolémico, por la pérdida del volumen de sangre. </w:t>
      </w:r>
    </w:p>
    <w:p w14:paraId="13B089E2" w14:textId="77777777" w:rsidR="004702ED" w:rsidRPr="0061414F" w:rsidRDefault="004702ED" w:rsidP="00960128">
      <w:pPr>
        <w:pStyle w:val="Default"/>
        <w:spacing w:line="276" w:lineRule="auto"/>
        <w:ind w:left="284"/>
        <w:jc w:val="both"/>
        <w:rPr>
          <w:rFonts w:asciiTheme="minorHAnsi" w:hAnsiTheme="minorHAnsi" w:cstheme="minorHAnsi"/>
          <w:color w:val="002060"/>
          <w:sz w:val="22"/>
          <w:szCs w:val="22"/>
        </w:rPr>
      </w:pPr>
    </w:p>
    <w:p w14:paraId="76A655D3" w14:textId="77777777" w:rsidR="004702ED" w:rsidRPr="0061414F" w:rsidRDefault="004702ED" w:rsidP="00960128">
      <w:pPr>
        <w:pStyle w:val="Default"/>
        <w:numPr>
          <w:ilvl w:val="0"/>
          <w:numId w:val="39"/>
        </w:numPr>
        <w:spacing w:line="276" w:lineRule="auto"/>
        <w:ind w:left="284"/>
        <w:jc w:val="both"/>
        <w:rPr>
          <w:rFonts w:asciiTheme="minorHAnsi" w:hAnsiTheme="minorHAnsi" w:cstheme="minorHAnsi"/>
          <w:color w:val="002060"/>
          <w:sz w:val="22"/>
          <w:szCs w:val="22"/>
        </w:rPr>
      </w:pPr>
      <w:r w:rsidRPr="0061414F">
        <w:rPr>
          <w:rFonts w:asciiTheme="minorHAnsi" w:hAnsiTheme="minorHAnsi" w:cstheme="minorHAnsi"/>
          <w:color w:val="002060"/>
          <w:sz w:val="22"/>
          <w:szCs w:val="22"/>
        </w:rPr>
        <w:t xml:space="preserve">De forma excepcional y accidental, puede pasar la sangre que procede de la herida operatoria, o una porción de las vegetaciones extirpadas, hacia las vías respiratorias. A esta posibilidad se la conoce como hemoaspiración o aspiración de </w:t>
      </w:r>
      <w:r w:rsidR="001374AB" w:rsidRPr="0061414F">
        <w:rPr>
          <w:rFonts w:asciiTheme="minorHAnsi" w:hAnsiTheme="minorHAnsi" w:cstheme="minorHAnsi"/>
          <w:color w:val="002060"/>
          <w:sz w:val="22"/>
          <w:szCs w:val="22"/>
        </w:rPr>
        <w:t>los adenoides</w:t>
      </w:r>
      <w:r w:rsidRPr="0061414F">
        <w:rPr>
          <w:rFonts w:asciiTheme="minorHAnsi" w:hAnsiTheme="minorHAnsi" w:cstheme="minorHAnsi"/>
          <w:color w:val="002060"/>
          <w:sz w:val="22"/>
          <w:szCs w:val="22"/>
        </w:rPr>
        <w:t xml:space="preserve"> y puede llegar a obstruir las vías aéreas, produciendo, incluso, una parada cardiorespiratoria. </w:t>
      </w:r>
    </w:p>
    <w:p w14:paraId="66377EBB" w14:textId="77777777" w:rsidR="00494F8A" w:rsidRPr="0061414F" w:rsidRDefault="00494F8A" w:rsidP="0061414F">
      <w:pPr>
        <w:pStyle w:val="Default"/>
        <w:spacing w:line="276" w:lineRule="auto"/>
        <w:jc w:val="both"/>
        <w:rPr>
          <w:rFonts w:asciiTheme="minorHAnsi" w:hAnsiTheme="minorHAnsi" w:cstheme="minorHAnsi"/>
          <w:color w:val="002060"/>
          <w:sz w:val="22"/>
          <w:szCs w:val="22"/>
        </w:rPr>
      </w:pPr>
    </w:p>
    <w:p w14:paraId="7A05A82B" w14:textId="77777777" w:rsidR="00212A96" w:rsidRPr="0061414F" w:rsidRDefault="00212A96" w:rsidP="0061414F">
      <w:pPr>
        <w:autoSpaceDE w:val="0"/>
        <w:autoSpaceDN w:val="0"/>
        <w:adjustRightInd w:val="0"/>
        <w:spacing w:after="0"/>
        <w:jc w:val="both"/>
        <w:rPr>
          <w:rFonts w:cs="Times New Roman"/>
          <w:color w:val="000000"/>
        </w:rPr>
      </w:pPr>
    </w:p>
    <w:p w14:paraId="46116A77" w14:textId="77777777" w:rsidR="001374AB" w:rsidRPr="0061414F" w:rsidRDefault="001374AB" w:rsidP="0061414F">
      <w:pPr>
        <w:pStyle w:val="Default"/>
        <w:spacing w:line="276" w:lineRule="auto"/>
        <w:jc w:val="both"/>
        <w:rPr>
          <w:rFonts w:asciiTheme="minorHAnsi" w:hAnsiTheme="minorHAnsi" w:cstheme="minorHAnsi"/>
          <w:color w:val="002060"/>
          <w:sz w:val="22"/>
          <w:szCs w:val="22"/>
          <w:u w:val="single"/>
        </w:rPr>
      </w:pPr>
      <w:r w:rsidRPr="0061414F">
        <w:rPr>
          <w:rFonts w:asciiTheme="minorHAnsi" w:hAnsiTheme="minorHAnsi" w:cstheme="minorHAnsi"/>
          <w:bCs/>
          <w:color w:val="002060"/>
          <w:sz w:val="22"/>
          <w:szCs w:val="22"/>
          <w:u w:val="single"/>
        </w:rPr>
        <w:t>OTRAS SITUACIONES PARA LAS QUE LE PEDIMOS SU CONSENTIMIENTO</w:t>
      </w:r>
    </w:p>
    <w:p w14:paraId="252E1FFD" w14:textId="77777777" w:rsidR="001374AB" w:rsidRPr="0061414F" w:rsidRDefault="001374AB" w:rsidP="00960128">
      <w:pPr>
        <w:pStyle w:val="Default"/>
        <w:numPr>
          <w:ilvl w:val="0"/>
          <w:numId w:val="40"/>
        </w:numPr>
        <w:spacing w:line="276" w:lineRule="auto"/>
        <w:ind w:left="284"/>
        <w:jc w:val="both"/>
        <w:rPr>
          <w:rFonts w:asciiTheme="minorHAnsi" w:hAnsiTheme="minorHAnsi" w:cstheme="minorHAnsi"/>
          <w:color w:val="002060"/>
          <w:sz w:val="22"/>
          <w:szCs w:val="22"/>
        </w:rPr>
      </w:pPr>
      <w:r w:rsidRPr="0061414F">
        <w:rPr>
          <w:rFonts w:asciiTheme="minorHAnsi" w:hAnsiTheme="minorHAnsi" w:cstheme="minorHAnsi"/>
          <w:color w:val="002060"/>
          <w:sz w:val="22"/>
          <w:szCs w:val="22"/>
        </w:rPr>
        <w:t xml:space="preserve">A veces, durante la intervención, se producen hallazgos imprevistos. Pueden obligar a tener que modificar la forma de hacer la intervención y utilizar variantes de </w:t>
      </w:r>
      <w:proofErr w:type="gramStart"/>
      <w:r w:rsidRPr="0061414F">
        <w:rPr>
          <w:rFonts w:asciiTheme="minorHAnsi" w:hAnsiTheme="minorHAnsi" w:cstheme="minorHAnsi"/>
          <w:color w:val="002060"/>
          <w:sz w:val="22"/>
          <w:szCs w:val="22"/>
        </w:rPr>
        <w:t>la misma</w:t>
      </w:r>
      <w:proofErr w:type="gramEnd"/>
      <w:r w:rsidRPr="0061414F">
        <w:rPr>
          <w:rFonts w:asciiTheme="minorHAnsi" w:hAnsiTheme="minorHAnsi" w:cstheme="minorHAnsi"/>
          <w:color w:val="002060"/>
          <w:sz w:val="22"/>
          <w:szCs w:val="22"/>
        </w:rPr>
        <w:t xml:space="preserve"> no contempladas inicialmente. </w:t>
      </w:r>
    </w:p>
    <w:p w14:paraId="758DEEB2" w14:textId="77777777" w:rsidR="001374AB" w:rsidRPr="0061414F" w:rsidRDefault="001374AB" w:rsidP="00960128">
      <w:pPr>
        <w:pStyle w:val="Default"/>
        <w:numPr>
          <w:ilvl w:val="0"/>
          <w:numId w:val="40"/>
        </w:numPr>
        <w:spacing w:line="276" w:lineRule="auto"/>
        <w:ind w:left="284"/>
        <w:jc w:val="both"/>
        <w:rPr>
          <w:rFonts w:asciiTheme="minorHAnsi" w:hAnsiTheme="minorHAnsi" w:cstheme="minorHAnsi"/>
          <w:color w:val="002060"/>
          <w:sz w:val="22"/>
          <w:szCs w:val="22"/>
        </w:rPr>
      </w:pPr>
      <w:r w:rsidRPr="0061414F">
        <w:rPr>
          <w:rFonts w:asciiTheme="minorHAnsi" w:hAnsiTheme="minorHAnsi" w:cstheme="minorHAnsi"/>
          <w:color w:val="002060"/>
          <w:sz w:val="22"/>
          <w:szCs w:val="22"/>
        </w:rPr>
        <w:t xml:space="preserve">Se tomará muestra para biopsia y otras necesarias que podrían requerirse para estudiar su caso., las que deben ser procesadas por nuestros laboratorios de anatomía patológica en convenio. </w:t>
      </w:r>
    </w:p>
    <w:p w14:paraId="610B0EEF" w14:textId="77777777" w:rsidR="001374AB" w:rsidRPr="0061414F" w:rsidRDefault="001374AB" w:rsidP="00960128">
      <w:pPr>
        <w:ind w:left="284"/>
        <w:jc w:val="both"/>
        <w:rPr>
          <w:rFonts w:cstheme="minorHAnsi"/>
          <w:color w:val="002060"/>
        </w:rPr>
      </w:pPr>
    </w:p>
    <w:p w14:paraId="0048D2CD" w14:textId="77777777" w:rsidR="001374AB" w:rsidRPr="0061414F" w:rsidRDefault="001374AB" w:rsidP="0061414F">
      <w:pPr>
        <w:pStyle w:val="Default"/>
        <w:spacing w:line="276" w:lineRule="auto"/>
        <w:jc w:val="both"/>
        <w:rPr>
          <w:rFonts w:asciiTheme="minorHAnsi" w:hAnsiTheme="minorHAnsi" w:cstheme="minorHAnsi"/>
          <w:b/>
          <w:bCs/>
          <w:color w:val="002060"/>
          <w:sz w:val="22"/>
          <w:szCs w:val="22"/>
        </w:rPr>
      </w:pPr>
    </w:p>
    <w:p w14:paraId="04CBAC23" w14:textId="77777777" w:rsidR="001374AB" w:rsidRPr="0061414F" w:rsidRDefault="001374AB" w:rsidP="0061414F">
      <w:pPr>
        <w:pStyle w:val="Default"/>
        <w:spacing w:line="276" w:lineRule="auto"/>
        <w:jc w:val="both"/>
        <w:rPr>
          <w:rFonts w:asciiTheme="minorHAnsi" w:hAnsiTheme="minorHAnsi" w:cstheme="minorHAnsi"/>
          <w:b/>
          <w:bCs/>
          <w:color w:val="002060"/>
          <w:sz w:val="22"/>
          <w:szCs w:val="22"/>
        </w:rPr>
      </w:pPr>
    </w:p>
    <w:p w14:paraId="14976DE5" w14:textId="77777777" w:rsidR="001374AB" w:rsidRPr="0061414F" w:rsidRDefault="001374AB" w:rsidP="0061414F">
      <w:pPr>
        <w:pStyle w:val="Default"/>
        <w:spacing w:line="276" w:lineRule="auto"/>
        <w:jc w:val="both"/>
        <w:rPr>
          <w:rFonts w:asciiTheme="minorHAnsi" w:hAnsiTheme="minorHAnsi" w:cstheme="minorHAnsi"/>
          <w:b/>
          <w:bCs/>
          <w:color w:val="002060"/>
          <w:sz w:val="22"/>
          <w:szCs w:val="22"/>
        </w:rPr>
      </w:pPr>
    </w:p>
    <w:p w14:paraId="105FAE5E" w14:textId="77777777" w:rsidR="001374AB" w:rsidRPr="00BE1F77" w:rsidRDefault="001374AB" w:rsidP="001374AB">
      <w:pPr>
        <w:pStyle w:val="Ttulo"/>
        <w:rPr>
          <w:rFonts w:asciiTheme="minorHAnsi" w:hAnsiTheme="minorHAnsi" w:cstheme="minorHAnsi"/>
          <w:b/>
          <w:sz w:val="22"/>
          <w:szCs w:val="22"/>
        </w:rPr>
      </w:pPr>
      <w:r w:rsidRPr="00BE1F77">
        <w:rPr>
          <w:rFonts w:asciiTheme="minorHAnsi" w:hAnsiTheme="minorHAnsi" w:cstheme="minorHAnsi"/>
          <w:b/>
          <w:sz w:val="22"/>
          <w:szCs w:val="22"/>
        </w:rPr>
        <w:t xml:space="preserve">II.- CONSENTIMIENTO INFORMADO </w:t>
      </w:r>
    </w:p>
    <w:p w14:paraId="41B0F3F9" w14:textId="77777777" w:rsidR="001374AB" w:rsidRPr="00064AC1" w:rsidRDefault="001374AB" w:rsidP="001374AB">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3C8C72E8" w14:textId="77777777" w:rsidR="001374AB" w:rsidRDefault="001374AB" w:rsidP="001374AB">
      <w:pPr>
        <w:jc w:val="both"/>
        <w:rPr>
          <w:rFonts w:cstheme="minorHAnsi"/>
          <w:color w:val="002060"/>
        </w:rPr>
      </w:pPr>
      <w:r>
        <w:rPr>
          <w:rFonts w:cstheme="minorHAnsi"/>
          <w:color w:val="002060"/>
        </w:rPr>
        <w:t xml:space="preserve">En el caso del MENOR DE EDAD, </w:t>
      </w:r>
      <w:r w:rsidRPr="00064AC1">
        <w:rPr>
          <w:rFonts w:cstheme="minorHAnsi"/>
          <w:color w:val="002060"/>
        </w:rPr>
        <w:t xml:space="preserve">el consentimiento lo darán sus representantes legales, aunque el menor siempre será informado </w:t>
      </w:r>
      <w:proofErr w:type="gramStart"/>
      <w:r w:rsidRPr="00064AC1">
        <w:rPr>
          <w:rFonts w:cstheme="minorHAnsi"/>
          <w:color w:val="002060"/>
        </w:rPr>
        <w:t>de acuerdo a</w:t>
      </w:r>
      <w:proofErr w:type="gramEnd"/>
      <w:r w:rsidRPr="00064AC1">
        <w:rPr>
          <w:rFonts w:cstheme="minorHAnsi"/>
          <w:color w:val="002060"/>
        </w:rPr>
        <w:t xml:space="preserve"> su grado de entendimiento.</w:t>
      </w:r>
    </w:p>
    <w:p w14:paraId="73210F89" w14:textId="77777777" w:rsidR="001374AB" w:rsidRPr="009017DA" w:rsidRDefault="001374AB" w:rsidP="001374AB">
      <w:pPr>
        <w:spacing w:after="0"/>
        <w:jc w:val="both"/>
        <w:rPr>
          <w:rFonts w:ascii="Calibri" w:eastAsia="Times New Roman" w:hAnsi="Calibri" w:cs="Calibri"/>
          <w:color w:val="17365D" w:themeColor="text2" w:themeShade="BF"/>
          <w:sz w:val="20"/>
          <w:szCs w:val="20"/>
          <w:lang w:eastAsia="es-ES"/>
        </w:rPr>
      </w:pPr>
      <w:bookmarkStart w:id="0"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1374AB" w:rsidRPr="00BE1F77" w14:paraId="626A1C6D" w14:textId="77777777" w:rsidTr="001E20B1">
        <w:tc>
          <w:tcPr>
            <w:tcW w:w="9054" w:type="dxa"/>
            <w:shd w:val="clear" w:color="auto" w:fill="auto"/>
          </w:tcPr>
          <w:p w14:paraId="565DF221" w14:textId="77777777" w:rsidR="001374AB" w:rsidRDefault="001374AB" w:rsidP="001E20B1">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6D1EC376" w14:textId="77777777" w:rsidR="00F83D96" w:rsidRPr="00BE1F77" w:rsidRDefault="00F83D96" w:rsidP="001E20B1">
            <w:pPr>
              <w:spacing w:after="0"/>
              <w:rPr>
                <w:rFonts w:ascii="Calibri" w:eastAsia="Times New Roman" w:hAnsi="Calibri" w:cs="Calibri"/>
                <w:b/>
                <w:color w:val="17365D" w:themeColor="text2" w:themeShade="BF"/>
                <w:sz w:val="20"/>
                <w:szCs w:val="20"/>
                <w:lang w:val="es-ES" w:eastAsia="es-ES"/>
              </w:rPr>
            </w:pPr>
          </w:p>
          <w:p w14:paraId="503D8026" w14:textId="77777777" w:rsidR="001374AB" w:rsidRPr="00BE1F77" w:rsidRDefault="001374AB" w:rsidP="001E20B1">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w:t>
            </w:r>
            <w:r w:rsidR="00F83D96">
              <w:rPr>
                <w:rFonts w:ascii="Calibri" w:eastAsia="Times New Roman" w:hAnsi="Calibri" w:cs="Calibri"/>
                <w:color w:val="17365D" w:themeColor="text2" w:themeShade="BF"/>
                <w:sz w:val="20"/>
                <w:szCs w:val="20"/>
                <w:lang w:val="es-ES" w:eastAsia="es-ES"/>
              </w:rPr>
              <w:t>_______</w:t>
            </w:r>
            <w:r w:rsidRPr="00BE1F77">
              <w:rPr>
                <w:rFonts w:ascii="Calibri" w:eastAsia="Times New Roman" w:hAnsi="Calibri" w:cs="Calibri"/>
                <w:color w:val="17365D" w:themeColor="text2" w:themeShade="BF"/>
                <w:sz w:val="20"/>
                <w:szCs w:val="20"/>
                <w:lang w:val="es-ES" w:eastAsia="es-ES"/>
              </w:rPr>
              <w:t>_____             Rut: ______________________</w:t>
            </w:r>
          </w:p>
        </w:tc>
      </w:tr>
    </w:tbl>
    <w:p w14:paraId="1BD16DA6" w14:textId="77777777" w:rsidR="001374AB" w:rsidRPr="00BE1F77" w:rsidRDefault="001374AB" w:rsidP="001374AB">
      <w:pPr>
        <w:spacing w:after="0"/>
        <w:rPr>
          <w:rFonts w:ascii="Calibri" w:eastAsia="Times New Roman" w:hAnsi="Calibri" w:cs="Calibri"/>
          <w:color w:val="17365D" w:themeColor="text2" w:themeShade="BF"/>
          <w:sz w:val="20"/>
          <w:szCs w:val="20"/>
          <w:lang w:val="es-ES" w:eastAsia="es-ES"/>
        </w:rPr>
      </w:pPr>
    </w:p>
    <w:p w14:paraId="4C6829EF" w14:textId="77777777" w:rsidR="001374AB" w:rsidRPr="00BE1F77" w:rsidRDefault="001374AB" w:rsidP="001374AB">
      <w:pPr>
        <w:spacing w:after="0"/>
        <w:rPr>
          <w:rFonts w:ascii="Calibri" w:eastAsia="Times New Roman" w:hAnsi="Calibri" w:cs="Calibri"/>
          <w:color w:val="17365D" w:themeColor="text2" w:themeShade="BF"/>
          <w:sz w:val="20"/>
          <w:szCs w:val="20"/>
          <w:lang w:val="es-ES" w:eastAsia="es-ES"/>
        </w:rPr>
      </w:pPr>
    </w:p>
    <w:p w14:paraId="531D8B3E" w14:textId="77777777" w:rsidR="001374AB" w:rsidRPr="00BE1F77" w:rsidRDefault="001374AB" w:rsidP="001374AB">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2F73A610" w14:textId="77777777" w:rsidR="001374AB" w:rsidRPr="00BE1F77" w:rsidRDefault="001374AB" w:rsidP="001374AB">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02B673CE" w14:textId="77777777" w:rsidR="001374AB" w:rsidRPr="00BE1F77" w:rsidRDefault="001374AB" w:rsidP="001374AB">
      <w:pPr>
        <w:spacing w:after="0"/>
        <w:rPr>
          <w:rFonts w:ascii="Calibri" w:eastAsia="Times New Roman" w:hAnsi="Calibri" w:cs="Calibri"/>
          <w:b/>
          <w:color w:val="17365D" w:themeColor="text2" w:themeShade="BF"/>
          <w:sz w:val="20"/>
          <w:szCs w:val="20"/>
          <w:lang w:val="es-ES" w:eastAsia="es-ES"/>
        </w:rPr>
      </w:pPr>
    </w:p>
    <w:p w14:paraId="2C855DF5" w14:textId="77777777" w:rsidR="001374AB" w:rsidRDefault="001374AB" w:rsidP="001374AB">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13725BB9" w14:textId="77777777" w:rsidR="001374AB" w:rsidRDefault="001374AB" w:rsidP="001374AB">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253578EA" w14:textId="77777777" w:rsidR="001374AB" w:rsidRPr="00BE1F77" w:rsidRDefault="001374AB" w:rsidP="001374AB">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1374AB" w:rsidRPr="00BE1F77" w14:paraId="1FDE4E7B" w14:textId="77777777" w:rsidTr="001E20B1">
        <w:tc>
          <w:tcPr>
            <w:tcW w:w="9957" w:type="dxa"/>
            <w:shd w:val="clear" w:color="auto" w:fill="auto"/>
          </w:tcPr>
          <w:p w14:paraId="0F6C5F09" w14:textId="77777777" w:rsidR="001374AB" w:rsidRDefault="001374AB" w:rsidP="001E20B1">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4B868E52" w14:textId="77777777" w:rsidR="00F83D96" w:rsidRPr="00BE1F77" w:rsidRDefault="00F83D96" w:rsidP="001E20B1">
            <w:pPr>
              <w:spacing w:after="0"/>
              <w:rPr>
                <w:rFonts w:ascii="Calibri" w:eastAsia="Times New Roman" w:hAnsi="Calibri" w:cs="Calibri"/>
                <w:b/>
                <w:color w:val="17365D" w:themeColor="text2" w:themeShade="BF"/>
                <w:sz w:val="20"/>
                <w:szCs w:val="20"/>
                <w:lang w:val="es-ES" w:eastAsia="es-ES"/>
              </w:rPr>
            </w:pPr>
          </w:p>
          <w:p w14:paraId="040EC685" w14:textId="77777777" w:rsidR="001374AB" w:rsidRPr="00BE1F77" w:rsidRDefault="001374AB" w:rsidP="001E20B1">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45E290EB" w14:textId="77777777" w:rsidR="001374AB" w:rsidRPr="00BE1F77" w:rsidRDefault="001374AB" w:rsidP="001E20B1">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Firma Médico </w:t>
            </w:r>
          </w:p>
        </w:tc>
      </w:tr>
    </w:tbl>
    <w:p w14:paraId="2E75869F" w14:textId="77777777" w:rsidR="001374AB" w:rsidRPr="00BE1F77" w:rsidRDefault="001374AB" w:rsidP="001374AB">
      <w:pPr>
        <w:jc w:val="both"/>
        <w:rPr>
          <w:color w:val="002060"/>
          <w:sz w:val="20"/>
          <w:szCs w:val="20"/>
        </w:rPr>
      </w:pPr>
    </w:p>
    <w:bookmarkEnd w:id="0"/>
    <w:p w14:paraId="6DBA559B" w14:textId="77777777" w:rsidR="001374AB" w:rsidRPr="00BE1F77" w:rsidRDefault="001374AB" w:rsidP="001374AB">
      <w:pPr>
        <w:pStyle w:val="Default"/>
        <w:jc w:val="both"/>
        <w:rPr>
          <w:rFonts w:cstheme="minorHAnsi"/>
          <w:color w:val="002060"/>
        </w:rPr>
      </w:pPr>
    </w:p>
    <w:p w14:paraId="2072FEF7" w14:textId="77777777" w:rsidR="001374AB" w:rsidRDefault="001374AB" w:rsidP="001374AB">
      <w:pPr>
        <w:pStyle w:val="Default"/>
        <w:rPr>
          <w:rFonts w:asciiTheme="minorHAnsi" w:hAnsiTheme="minorHAnsi" w:cstheme="minorHAnsi"/>
          <w:b/>
          <w:bCs/>
          <w:color w:val="002060"/>
          <w:sz w:val="22"/>
          <w:szCs w:val="22"/>
        </w:rPr>
      </w:pPr>
    </w:p>
    <w:p w14:paraId="76AC13AF" w14:textId="77777777" w:rsidR="001374AB" w:rsidRPr="00064AC1" w:rsidRDefault="001374AB" w:rsidP="001374AB">
      <w:pPr>
        <w:pStyle w:val="Default"/>
        <w:rPr>
          <w:rFonts w:cstheme="minorHAnsi"/>
          <w:color w:val="002060"/>
        </w:rPr>
      </w:pPr>
    </w:p>
    <w:p w14:paraId="427C0521" w14:textId="77777777" w:rsidR="001469D5" w:rsidRPr="00433901" w:rsidRDefault="001469D5" w:rsidP="00E00AF0">
      <w:pPr>
        <w:autoSpaceDE w:val="0"/>
        <w:autoSpaceDN w:val="0"/>
        <w:adjustRightInd w:val="0"/>
        <w:spacing w:after="0" w:line="240" w:lineRule="auto"/>
        <w:rPr>
          <w:rFonts w:ascii="Times New Roman" w:hAnsi="Times New Roman" w:cs="Times New Roman"/>
          <w:color w:val="000000"/>
          <w:sz w:val="24"/>
          <w:szCs w:val="24"/>
        </w:rPr>
      </w:pPr>
    </w:p>
    <w:sectPr w:rsidR="001469D5" w:rsidRPr="00433901"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5AF80" w14:textId="77777777" w:rsidR="00C54518" w:rsidRDefault="00C54518" w:rsidP="004676A3">
      <w:pPr>
        <w:spacing w:after="0" w:line="240" w:lineRule="auto"/>
      </w:pPr>
      <w:r>
        <w:separator/>
      </w:r>
    </w:p>
  </w:endnote>
  <w:endnote w:type="continuationSeparator" w:id="0">
    <w:p w14:paraId="23506649" w14:textId="77777777" w:rsidR="00C54518" w:rsidRDefault="00C54518"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5F9A63F5" w14:textId="77777777" w:rsidR="001374AB" w:rsidRPr="00064AC1" w:rsidRDefault="001374AB" w:rsidP="001374AB">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40F99C39" w14:textId="77777777" w:rsidR="001374AB" w:rsidRDefault="001374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D93D6" w14:textId="77777777" w:rsidR="00C54518" w:rsidRDefault="00C54518" w:rsidP="004676A3">
      <w:pPr>
        <w:spacing w:after="0" w:line="240" w:lineRule="auto"/>
      </w:pPr>
      <w:r>
        <w:separator/>
      </w:r>
    </w:p>
  </w:footnote>
  <w:footnote w:type="continuationSeparator" w:id="0">
    <w:p w14:paraId="0FC79073" w14:textId="77777777" w:rsidR="00C54518" w:rsidRDefault="00C54518"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1DE38" w14:textId="77777777" w:rsidR="00567F1D" w:rsidRDefault="001374AB" w:rsidP="001374AB">
    <w:pPr>
      <w:pStyle w:val="Encabezado"/>
      <w:jc w:val="right"/>
    </w:pPr>
    <w:r w:rsidRPr="002146EB">
      <w:rPr>
        <w:rFonts w:ascii="Calibri" w:hAnsi="Calibri" w:cs="Arial"/>
        <w:b/>
        <w:noProof/>
        <w:color w:val="0070C0"/>
        <w:kern w:val="24"/>
        <w:sz w:val="16"/>
      </w:rPr>
      <w:drawing>
        <wp:inline distT="0" distB="0" distL="0" distR="0" wp14:anchorId="254AD9F9" wp14:editId="4398F269">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6F0C"/>
    <w:multiLevelType w:val="hybridMultilevel"/>
    <w:tmpl w:val="FDB22F98"/>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4E226B"/>
    <w:multiLevelType w:val="hybridMultilevel"/>
    <w:tmpl w:val="1D4076EC"/>
    <w:lvl w:ilvl="0" w:tplc="4E14ED6C">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66112"/>
    <w:multiLevelType w:val="hybridMultilevel"/>
    <w:tmpl w:val="99DAB1FE"/>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8BA075F"/>
    <w:multiLevelType w:val="hybridMultilevel"/>
    <w:tmpl w:val="D43806BA"/>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C3505F0"/>
    <w:multiLevelType w:val="hybridMultilevel"/>
    <w:tmpl w:val="6C44DF3A"/>
    <w:lvl w:ilvl="0" w:tplc="D13EF480">
      <w:start w:val="5"/>
      <w:numFmt w:val="bullet"/>
      <w:lvlText w:val=""/>
      <w:lvlJc w:val="left"/>
      <w:pPr>
        <w:ind w:left="720" w:hanging="360"/>
      </w:pPr>
      <w:rPr>
        <w:rFonts w:ascii="Symbol" w:eastAsiaTheme="minorHAnsi" w:hAnsi="Symbol"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EE22BB9"/>
    <w:multiLevelType w:val="hybridMultilevel"/>
    <w:tmpl w:val="273A36CC"/>
    <w:lvl w:ilvl="0" w:tplc="4E14ED6C">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A3E4B"/>
    <w:multiLevelType w:val="hybridMultilevel"/>
    <w:tmpl w:val="28F21C86"/>
    <w:lvl w:ilvl="0" w:tplc="81007976">
      <w:start w:val="5"/>
      <w:numFmt w:val="bullet"/>
      <w:lvlText w:val=""/>
      <w:lvlJc w:val="left"/>
      <w:pPr>
        <w:ind w:left="720" w:hanging="360"/>
      </w:pPr>
      <w:rPr>
        <w:rFonts w:ascii="Symbol" w:eastAsiaTheme="minorHAnsi" w:hAnsi="Symbol"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517544D"/>
    <w:multiLevelType w:val="hybridMultilevel"/>
    <w:tmpl w:val="98187C4E"/>
    <w:lvl w:ilvl="0" w:tplc="4E14ED6C">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A6AC2"/>
    <w:multiLevelType w:val="hybridMultilevel"/>
    <w:tmpl w:val="CE728FD6"/>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D3F26EE"/>
    <w:multiLevelType w:val="hybridMultilevel"/>
    <w:tmpl w:val="62F236F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5C41850"/>
    <w:multiLevelType w:val="hybridMultilevel"/>
    <w:tmpl w:val="D8C20C28"/>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F4C347B"/>
    <w:multiLevelType w:val="hybridMultilevel"/>
    <w:tmpl w:val="FBAA514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37E1779"/>
    <w:multiLevelType w:val="hybridMultilevel"/>
    <w:tmpl w:val="67BE7850"/>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4DA5ED9"/>
    <w:multiLevelType w:val="hybridMultilevel"/>
    <w:tmpl w:val="CBBEE4B2"/>
    <w:lvl w:ilvl="0" w:tplc="4E14ED6C">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764EB"/>
    <w:multiLevelType w:val="hybridMultilevel"/>
    <w:tmpl w:val="96826452"/>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A5C2CA6"/>
    <w:multiLevelType w:val="hybridMultilevel"/>
    <w:tmpl w:val="0DB63BDA"/>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375E91"/>
    <w:multiLevelType w:val="hybridMultilevel"/>
    <w:tmpl w:val="48C4E830"/>
    <w:lvl w:ilvl="0" w:tplc="3A18FBBE">
      <w:start w:val="1"/>
      <w:numFmt w:val="bullet"/>
      <w:lvlText w:val="-"/>
      <w:lvlJc w:val="left"/>
      <w:pPr>
        <w:ind w:left="420" w:hanging="360"/>
      </w:pPr>
      <w:rPr>
        <w:rFonts w:ascii="Arial" w:eastAsiaTheme="minorHAnsi" w:hAnsi="Arial" w:cs="Arial" w:hint="default"/>
      </w:rPr>
    </w:lvl>
    <w:lvl w:ilvl="1" w:tplc="340A0003" w:tentative="1">
      <w:start w:val="1"/>
      <w:numFmt w:val="bullet"/>
      <w:lvlText w:val="o"/>
      <w:lvlJc w:val="left"/>
      <w:pPr>
        <w:ind w:left="1140" w:hanging="360"/>
      </w:pPr>
      <w:rPr>
        <w:rFonts w:ascii="Courier New" w:hAnsi="Courier New" w:cs="Courier New" w:hint="default"/>
      </w:rPr>
    </w:lvl>
    <w:lvl w:ilvl="2" w:tplc="340A0005" w:tentative="1">
      <w:start w:val="1"/>
      <w:numFmt w:val="bullet"/>
      <w:lvlText w:val=""/>
      <w:lvlJc w:val="left"/>
      <w:pPr>
        <w:ind w:left="1860" w:hanging="360"/>
      </w:pPr>
      <w:rPr>
        <w:rFonts w:ascii="Wingdings" w:hAnsi="Wingdings" w:hint="default"/>
      </w:rPr>
    </w:lvl>
    <w:lvl w:ilvl="3" w:tplc="340A0001" w:tentative="1">
      <w:start w:val="1"/>
      <w:numFmt w:val="bullet"/>
      <w:lvlText w:val=""/>
      <w:lvlJc w:val="left"/>
      <w:pPr>
        <w:ind w:left="2580" w:hanging="360"/>
      </w:pPr>
      <w:rPr>
        <w:rFonts w:ascii="Symbol" w:hAnsi="Symbol" w:hint="default"/>
      </w:rPr>
    </w:lvl>
    <w:lvl w:ilvl="4" w:tplc="340A0003" w:tentative="1">
      <w:start w:val="1"/>
      <w:numFmt w:val="bullet"/>
      <w:lvlText w:val="o"/>
      <w:lvlJc w:val="left"/>
      <w:pPr>
        <w:ind w:left="3300" w:hanging="360"/>
      </w:pPr>
      <w:rPr>
        <w:rFonts w:ascii="Courier New" w:hAnsi="Courier New" w:cs="Courier New" w:hint="default"/>
      </w:rPr>
    </w:lvl>
    <w:lvl w:ilvl="5" w:tplc="340A0005" w:tentative="1">
      <w:start w:val="1"/>
      <w:numFmt w:val="bullet"/>
      <w:lvlText w:val=""/>
      <w:lvlJc w:val="left"/>
      <w:pPr>
        <w:ind w:left="4020" w:hanging="360"/>
      </w:pPr>
      <w:rPr>
        <w:rFonts w:ascii="Wingdings" w:hAnsi="Wingdings" w:hint="default"/>
      </w:rPr>
    </w:lvl>
    <w:lvl w:ilvl="6" w:tplc="340A0001" w:tentative="1">
      <w:start w:val="1"/>
      <w:numFmt w:val="bullet"/>
      <w:lvlText w:val=""/>
      <w:lvlJc w:val="left"/>
      <w:pPr>
        <w:ind w:left="4740" w:hanging="360"/>
      </w:pPr>
      <w:rPr>
        <w:rFonts w:ascii="Symbol" w:hAnsi="Symbol" w:hint="default"/>
      </w:rPr>
    </w:lvl>
    <w:lvl w:ilvl="7" w:tplc="340A0003" w:tentative="1">
      <w:start w:val="1"/>
      <w:numFmt w:val="bullet"/>
      <w:lvlText w:val="o"/>
      <w:lvlJc w:val="left"/>
      <w:pPr>
        <w:ind w:left="5460" w:hanging="360"/>
      </w:pPr>
      <w:rPr>
        <w:rFonts w:ascii="Courier New" w:hAnsi="Courier New" w:cs="Courier New" w:hint="default"/>
      </w:rPr>
    </w:lvl>
    <w:lvl w:ilvl="8" w:tplc="340A0005" w:tentative="1">
      <w:start w:val="1"/>
      <w:numFmt w:val="bullet"/>
      <w:lvlText w:val=""/>
      <w:lvlJc w:val="left"/>
      <w:pPr>
        <w:ind w:left="6180" w:hanging="360"/>
      </w:pPr>
      <w:rPr>
        <w:rFonts w:ascii="Wingdings" w:hAnsi="Wingdings" w:hint="default"/>
      </w:rPr>
    </w:lvl>
  </w:abstractNum>
  <w:abstractNum w:abstractNumId="19" w15:restartNumberingAfterBreak="0">
    <w:nsid w:val="3C7E649C"/>
    <w:multiLevelType w:val="hybridMultilevel"/>
    <w:tmpl w:val="930EE46C"/>
    <w:lvl w:ilvl="0" w:tplc="4E14ED6C">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A2EFD"/>
    <w:multiLevelType w:val="hybridMultilevel"/>
    <w:tmpl w:val="2F10C21A"/>
    <w:lvl w:ilvl="0" w:tplc="AAB09066">
      <w:start w:val="1"/>
      <w:numFmt w:val="bullet"/>
      <w:lvlText w:val="-"/>
      <w:lvlJc w:val="left"/>
      <w:pPr>
        <w:ind w:left="720" w:hanging="360"/>
      </w:pPr>
      <w:rPr>
        <w:rFonts w:ascii="Arial" w:eastAsiaTheme="minorHAnsi" w:hAnsi="Arial" w:cs="Arial"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86C127E"/>
    <w:multiLevelType w:val="hybridMultilevel"/>
    <w:tmpl w:val="310864D6"/>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90A565A"/>
    <w:multiLevelType w:val="hybridMultilevel"/>
    <w:tmpl w:val="18889AB8"/>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E931717"/>
    <w:multiLevelType w:val="hybridMultilevel"/>
    <w:tmpl w:val="16A665C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40C2309"/>
    <w:multiLevelType w:val="hybridMultilevel"/>
    <w:tmpl w:val="AA98065A"/>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51D79BB"/>
    <w:multiLevelType w:val="hybridMultilevel"/>
    <w:tmpl w:val="1C46EDEE"/>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8976A8D"/>
    <w:multiLevelType w:val="hybridMultilevel"/>
    <w:tmpl w:val="3070C0D0"/>
    <w:lvl w:ilvl="0" w:tplc="8DA211E8">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95E2691"/>
    <w:multiLevelType w:val="hybridMultilevel"/>
    <w:tmpl w:val="93DE55B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A0E1B3B"/>
    <w:multiLevelType w:val="hybridMultilevel"/>
    <w:tmpl w:val="CF3EFA18"/>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AE4057"/>
    <w:multiLevelType w:val="hybridMultilevel"/>
    <w:tmpl w:val="1128A452"/>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EA078D1"/>
    <w:multiLevelType w:val="hybridMultilevel"/>
    <w:tmpl w:val="7A70940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0020812"/>
    <w:multiLevelType w:val="hybridMultilevel"/>
    <w:tmpl w:val="66DA33DA"/>
    <w:lvl w:ilvl="0" w:tplc="88FA4E8A">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33834AD"/>
    <w:multiLevelType w:val="hybridMultilevel"/>
    <w:tmpl w:val="FBC8AD1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7B43477"/>
    <w:multiLevelType w:val="hybridMultilevel"/>
    <w:tmpl w:val="FF22781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B3931E7"/>
    <w:multiLevelType w:val="hybridMultilevel"/>
    <w:tmpl w:val="4142D0D6"/>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BCB08C2"/>
    <w:multiLevelType w:val="hybridMultilevel"/>
    <w:tmpl w:val="4ACABCB2"/>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2334C63"/>
    <w:multiLevelType w:val="hybridMultilevel"/>
    <w:tmpl w:val="7338CBE8"/>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B5664AA"/>
    <w:multiLevelType w:val="hybridMultilevel"/>
    <w:tmpl w:val="2E82B71A"/>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CF22487"/>
    <w:multiLevelType w:val="hybridMultilevel"/>
    <w:tmpl w:val="287C88D6"/>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FF35224"/>
    <w:multiLevelType w:val="hybridMultilevel"/>
    <w:tmpl w:val="DAD23E20"/>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1"/>
  </w:num>
  <w:num w:numId="4">
    <w:abstractNumId w:val="20"/>
  </w:num>
  <w:num w:numId="5">
    <w:abstractNumId w:val="26"/>
  </w:num>
  <w:num w:numId="6">
    <w:abstractNumId w:val="18"/>
  </w:num>
  <w:num w:numId="7">
    <w:abstractNumId w:val="21"/>
  </w:num>
  <w:num w:numId="8">
    <w:abstractNumId w:val="6"/>
  </w:num>
  <w:num w:numId="9">
    <w:abstractNumId w:val="12"/>
  </w:num>
  <w:num w:numId="10">
    <w:abstractNumId w:val="4"/>
  </w:num>
  <w:num w:numId="11">
    <w:abstractNumId w:val="35"/>
  </w:num>
  <w:num w:numId="12">
    <w:abstractNumId w:val="30"/>
  </w:num>
  <w:num w:numId="13">
    <w:abstractNumId w:val="10"/>
  </w:num>
  <w:num w:numId="14">
    <w:abstractNumId w:val="28"/>
  </w:num>
  <w:num w:numId="15">
    <w:abstractNumId w:val="27"/>
  </w:num>
  <w:num w:numId="16">
    <w:abstractNumId w:val="37"/>
  </w:num>
  <w:num w:numId="17">
    <w:abstractNumId w:val="25"/>
  </w:num>
  <w:num w:numId="18">
    <w:abstractNumId w:val="34"/>
  </w:num>
  <w:num w:numId="19">
    <w:abstractNumId w:val="29"/>
  </w:num>
  <w:num w:numId="20">
    <w:abstractNumId w:val="39"/>
  </w:num>
  <w:num w:numId="21">
    <w:abstractNumId w:val="24"/>
  </w:num>
  <w:num w:numId="22">
    <w:abstractNumId w:val="0"/>
  </w:num>
  <w:num w:numId="23">
    <w:abstractNumId w:val="38"/>
  </w:num>
  <w:num w:numId="24">
    <w:abstractNumId w:val="33"/>
  </w:num>
  <w:num w:numId="25">
    <w:abstractNumId w:val="14"/>
  </w:num>
  <w:num w:numId="26">
    <w:abstractNumId w:val="32"/>
  </w:num>
  <w:num w:numId="27">
    <w:abstractNumId w:val="11"/>
  </w:num>
  <w:num w:numId="28">
    <w:abstractNumId w:val="3"/>
  </w:num>
  <w:num w:numId="29">
    <w:abstractNumId w:val="16"/>
  </w:num>
  <w:num w:numId="30">
    <w:abstractNumId w:val="22"/>
  </w:num>
  <w:num w:numId="31">
    <w:abstractNumId w:val="2"/>
  </w:num>
  <w:num w:numId="32">
    <w:abstractNumId w:val="36"/>
  </w:num>
  <w:num w:numId="33">
    <w:abstractNumId w:val="17"/>
  </w:num>
  <w:num w:numId="34">
    <w:abstractNumId w:val="23"/>
  </w:num>
  <w:num w:numId="35">
    <w:abstractNumId w:val="8"/>
  </w:num>
  <w:num w:numId="36">
    <w:abstractNumId w:val="5"/>
  </w:num>
  <w:num w:numId="37">
    <w:abstractNumId w:val="19"/>
  </w:num>
  <w:num w:numId="38">
    <w:abstractNumId w:val="7"/>
  </w:num>
  <w:num w:numId="39">
    <w:abstractNumId w:val="1"/>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03415"/>
    <w:rsid w:val="000123B4"/>
    <w:rsid w:val="00022505"/>
    <w:rsid w:val="00040108"/>
    <w:rsid w:val="000406B9"/>
    <w:rsid w:val="00057A8A"/>
    <w:rsid w:val="00064AC1"/>
    <w:rsid w:val="00085BEA"/>
    <w:rsid w:val="00085CBD"/>
    <w:rsid w:val="00090A52"/>
    <w:rsid w:val="000B0654"/>
    <w:rsid w:val="000B4119"/>
    <w:rsid w:val="000B7522"/>
    <w:rsid w:val="000C1C30"/>
    <w:rsid w:val="000C3DCC"/>
    <w:rsid w:val="000E639F"/>
    <w:rsid w:val="000F082C"/>
    <w:rsid w:val="000F20D5"/>
    <w:rsid w:val="001019E4"/>
    <w:rsid w:val="0012291D"/>
    <w:rsid w:val="001259C8"/>
    <w:rsid w:val="001301A0"/>
    <w:rsid w:val="00136D9D"/>
    <w:rsid w:val="001374AB"/>
    <w:rsid w:val="001469D5"/>
    <w:rsid w:val="00153E39"/>
    <w:rsid w:val="001609F8"/>
    <w:rsid w:val="00166B3B"/>
    <w:rsid w:val="001779A0"/>
    <w:rsid w:val="00187535"/>
    <w:rsid w:val="001B4211"/>
    <w:rsid w:val="001D2836"/>
    <w:rsid w:val="001F14B0"/>
    <w:rsid w:val="0020746B"/>
    <w:rsid w:val="002123B5"/>
    <w:rsid w:val="00212A96"/>
    <w:rsid w:val="00233C7C"/>
    <w:rsid w:val="00255812"/>
    <w:rsid w:val="002633C6"/>
    <w:rsid w:val="002803EF"/>
    <w:rsid w:val="002942C3"/>
    <w:rsid w:val="002965BE"/>
    <w:rsid w:val="002A19EB"/>
    <w:rsid w:val="002A26E8"/>
    <w:rsid w:val="002A2A03"/>
    <w:rsid w:val="002A7483"/>
    <w:rsid w:val="002D2588"/>
    <w:rsid w:val="002E14B5"/>
    <w:rsid w:val="002F19B7"/>
    <w:rsid w:val="00302D6C"/>
    <w:rsid w:val="00331FE7"/>
    <w:rsid w:val="00380DD7"/>
    <w:rsid w:val="003A1216"/>
    <w:rsid w:val="003B31B8"/>
    <w:rsid w:val="003C1C8C"/>
    <w:rsid w:val="003F4891"/>
    <w:rsid w:val="003F4B58"/>
    <w:rsid w:val="00405F3C"/>
    <w:rsid w:val="00410110"/>
    <w:rsid w:val="00412E22"/>
    <w:rsid w:val="0042009A"/>
    <w:rsid w:val="00432207"/>
    <w:rsid w:val="00433901"/>
    <w:rsid w:val="004676A3"/>
    <w:rsid w:val="004702ED"/>
    <w:rsid w:val="0048576E"/>
    <w:rsid w:val="00494F8A"/>
    <w:rsid w:val="004A40F9"/>
    <w:rsid w:val="004B7712"/>
    <w:rsid w:val="004D676F"/>
    <w:rsid w:val="004F5D92"/>
    <w:rsid w:val="005112AE"/>
    <w:rsid w:val="005211D6"/>
    <w:rsid w:val="005451B0"/>
    <w:rsid w:val="005511EB"/>
    <w:rsid w:val="00567F1D"/>
    <w:rsid w:val="00585CF1"/>
    <w:rsid w:val="00586B3F"/>
    <w:rsid w:val="00593548"/>
    <w:rsid w:val="005A37E9"/>
    <w:rsid w:val="005F02EE"/>
    <w:rsid w:val="005F2B7B"/>
    <w:rsid w:val="005F41CB"/>
    <w:rsid w:val="00605BA5"/>
    <w:rsid w:val="0061414F"/>
    <w:rsid w:val="00614612"/>
    <w:rsid w:val="0062358C"/>
    <w:rsid w:val="006447B5"/>
    <w:rsid w:val="00655564"/>
    <w:rsid w:val="00671B79"/>
    <w:rsid w:val="00683722"/>
    <w:rsid w:val="00685AE8"/>
    <w:rsid w:val="006B1DDC"/>
    <w:rsid w:val="006B3548"/>
    <w:rsid w:val="006B36CF"/>
    <w:rsid w:val="006C2B7F"/>
    <w:rsid w:val="006E31E4"/>
    <w:rsid w:val="006F5265"/>
    <w:rsid w:val="0071266C"/>
    <w:rsid w:val="00713F2A"/>
    <w:rsid w:val="007151BF"/>
    <w:rsid w:val="00721F23"/>
    <w:rsid w:val="00722381"/>
    <w:rsid w:val="00725530"/>
    <w:rsid w:val="00730D10"/>
    <w:rsid w:val="00750582"/>
    <w:rsid w:val="0075150F"/>
    <w:rsid w:val="0075204E"/>
    <w:rsid w:val="00762691"/>
    <w:rsid w:val="00765D1E"/>
    <w:rsid w:val="00797AE3"/>
    <w:rsid w:val="007A2547"/>
    <w:rsid w:val="007A49BF"/>
    <w:rsid w:val="007B640F"/>
    <w:rsid w:val="007D4153"/>
    <w:rsid w:val="007E05DD"/>
    <w:rsid w:val="00803D24"/>
    <w:rsid w:val="00816F71"/>
    <w:rsid w:val="00823DDA"/>
    <w:rsid w:val="008256CD"/>
    <w:rsid w:val="00851AC2"/>
    <w:rsid w:val="00867375"/>
    <w:rsid w:val="008841A9"/>
    <w:rsid w:val="008877E3"/>
    <w:rsid w:val="00893E57"/>
    <w:rsid w:val="008A1FE4"/>
    <w:rsid w:val="008A756F"/>
    <w:rsid w:val="008B147C"/>
    <w:rsid w:val="008B3E7F"/>
    <w:rsid w:val="008D15F8"/>
    <w:rsid w:val="008E0448"/>
    <w:rsid w:val="008E2D52"/>
    <w:rsid w:val="008E2ECA"/>
    <w:rsid w:val="008E4514"/>
    <w:rsid w:val="008E4709"/>
    <w:rsid w:val="008E68A7"/>
    <w:rsid w:val="009231B0"/>
    <w:rsid w:val="009261C9"/>
    <w:rsid w:val="00932E55"/>
    <w:rsid w:val="0093532C"/>
    <w:rsid w:val="00935415"/>
    <w:rsid w:val="00947577"/>
    <w:rsid w:val="00960128"/>
    <w:rsid w:val="009629C6"/>
    <w:rsid w:val="0098234E"/>
    <w:rsid w:val="00983A80"/>
    <w:rsid w:val="00984A8E"/>
    <w:rsid w:val="00986BFC"/>
    <w:rsid w:val="0099784B"/>
    <w:rsid w:val="009A1F71"/>
    <w:rsid w:val="009A20C5"/>
    <w:rsid w:val="009B0A9F"/>
    <w:rsid w:val="009D1700"/>
    <w:rsid w:val="009E3675"/>
    <w:rsid w:val="009E72F0"/>
    <w:rsid w:val="00A12769"/>
    <w:rsid w:val="00A3034B"/>
    <w:rsid w:val="00A37E3F"/>
    <w:rsid w:val="00A4117F"/>
    <w:rsid w:val="00A60A0C"/>
    <w:rsid w:val="00A73FD5"/>
    <w:rsid w:val="00A94141"/>
    <w:rsid w:val="00AD5D9A"/>
    <w:rsid w:val="00AD6D81"/>
    <w:rsid w:val="00B350A1"/>
    <w:rsid w:val="00B5039C"/>
    <w:rsid w:val="00B51714"/>
    <w:rsid w:val="00B67AE6"/>
    <w:rsid w:val="00B67C84"/>
    <w:rsid w:val="00B71FC0"/>
    <w:rsid w:val="00B74119"/>
    <w:rsid w:val="00B906A4"/>
    <w:rsid w:val="00B93C0B"/>
    <w:rsid w:val="00B96484"/>
    <w:rsid w:val="00BA1EBA"/>
    <w:rsid w:val="00BC7BE0"/>
    <w:rsid w:val="00BE01C8"/>
    <w:rsid w:val="00BE1611"/>
    <w:rsid w:val="00C42C8F"/>
    <w:rsid w:val="00C449CD"/>
    <w:rsid w:val="00C51D51"/>
    <w:rsid w:val="00C54518"/>
    <w:rsid w:val="00C5712E"/>
    <w:rsid w:val="00C64423"/>
    <w:rsid w:val="00C772E7"/>
    <w:rsid w:val="00C77507"/>
    <w:rsid w:val="00C818F6"/>
    <w:rsid w:val="00CA35F5"/>
    <w:rsid w:val="00CA429C"/>
    <w:rsid w:val="00CD2DF3"/>
    <w:rsid w:val="00CE75A4"/>
    <w:rsid w:val="00CF0D1E"/>
    <w:rsid w:val="00D071B2"/>
    <w:rsid w:val="00D21DF6"/>
    <w:rsid w:val="00D71950"/>
    <w:rsid w:val="00DB21ED"/>
    <w:rsid w:val="00DB6475"/>
    <w:rsid w:val="00DB6A7F"/>
    <w:rsid w:val="00DC2334"/>
    <w:rsid w:val="00DD3645"/>
    <w:rsid w:val="00DD50C1"/>
    <w:rsid w:val="00DF50C1"/>
    <w:rsid w:val="00E00AF0"/>
    <w:rsid w:val="00E122CD"/>
    <w:rsid w:val="00E13663"/>
    <w:rsid w:val="00E324EC"/>
    <w:rsid w:val="00E4242B"/>
    <w:rsid w:val="00E5051E"/>
    <w:rsid w:val="00E738D4"/>
    <w:rsid w:val="00E9642A"/>
    <w:rsid w:val="00EC6435"/>
    <w:rsid w:val="00ED7DE0"/>
    <w:rsid w:val="00EE2E0C"/>
    <w:rsid w:val="00F2558A"/>
    <w:rsid w:val="00F435E7"/>
    <w:rsid w:val="00F503E7"/>
    <w:rsid w:val="00F55D86"/>
    <w:rsid w:val="00F61653"/>
    <w:rsid w:val="00F717DB"/>
    <w:rsid w:val="00F71F4A"/>
    <w:rsid w:val="00F83D96"/>
    <w:rsid w:val="00FB5D17"/>
    <w:rsid w:val="00FB7F09"/>
    <w:rsid w:val="00FE16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D4F65A"/>
  <w15:docId w15:val="{D97510AA-3618-42DC-9E12-3D3052C4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 w:type="character" w:styleId="Refdecomentario">
    <w:name w:val="annotation reference"/>
    <w:basedOn w:val="Fuentedeprrafopredeter"/>
    <w:uiPriority w:val="99"/>
    <w:semiHidden/>
    <w:unhideWhenUsed/>
    <w:rsid w:val="00B67C84"/>
    <w:rPr>
      <w:sz w:val="16"/>
      <w:szCs w:val="16"/>
    </w:rPr>
  </w:style>
  <w:style w:type="paragraph" w:styleId="Textocomentario">
    <w:name w:val="annotation text"/>
    <w:basedOn w:val="Normal"/>
    <w:link w:val="TextocomentarioCar"/>
    <w:uiPriority w:val="99"/>
    <w:semiHidden/>
    <w:unhideWhenUsed/>
    <w:rsid w:val="00B67C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7C84"/>
    <w:rPr>
      <w:sz w:val="20"/>
      <w:szCs w:val="20"/>
    </w:rPr>
  </w:style>
  <w:style w:type="paragraph" w:styleId="Asuntodelcomentario">
    <w:name w:val="annotation subject"/>
    <w:basedOn w:val="Textocomentario"/>
    <w:next w:val="Textocomentario"/>
    <w:link w:val="AsuntodelcomentarioCar"/>
    <w:uiPriority w:val="99"/>
    <w:semiHidden/>
    <w:unhideWhenUsed/>
    <w:rsid w:val="00B67C84"/>
    <w:rPr>
      <w:b/>
      <w:bCs/>
    </w:rPr>
  </w:style>
  <w:style w:type="character" w:customStyle="1" w:styleId="AsuntodelcomentarioCar">
    <w:name w:val="Asunto del comentario Car"/>
    <w:basedOn w:val="TextocomentarioCar"/>
    <w:link w:val="Asuntodelcomentario"/>
    <w:uiPriority w:val="99"/>
    <w:semiHidden/>
    <w:rsid w:val="00B67C84"/>
    <w:rPr>
      <w:b/>
      <w:bCs/>
      <w:sz w:val="20"/>
      <w:szCs w:val="20"/>
    </w:rPr>
  </w:style>
  <w:style w:type="paragraph" w:styleId="Prrafodelista">
    <w:name w:val="List Paragraph"/>
    <w:basedOn w:val="Normal"/>
    <w:uiPriority w:val="34"/>
    <w:qFormat/>
    <w:rsid w:val="004F5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24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1403</Words>
  <Characters>7720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2020-09-14T23:30:00Z</dcterms:created>
  <dcterms:modified xsi:type="dcterms:W3CDTF">2020-09-14T23:30:00Z</dcterms:modified>
</cp:coreProperties>
</file>